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0899" w:rsidRPr="003623D6" w:rsidRDefault="00150899" w:rsidP="009F6DFC">
      <w:pPr>
        <w:spacing w:after="0"/>
        <w:jc w:val="both"/>
        <w:rPr>
          <w:rFonts w:eastAsia="Times New Roman" w:cstheme="minorHAnsi"/>
          <w:noProof/>
          <w:sz w:val="28"/>
          <w:szCs w:val="28"/>
          <w:lang w:val="et-EE"/>
        </w:rPr>
      </w:pPr>
      <w:r w:rsidRPr="003623D6">
        <w:rPr>
          <w:rFonts w:cstheme="minorHAnsi"/>
          <w:bCs/>
          <w:i/>
          <w:noProof/>
          <w:sz w:val="28"/>
          <w:szCs w:val="28"/>
          <w:lang w:val="et-EE"/>
        </w:rPr>
        <w:t>Riikliku õppekava läbiva teema "Keskkond ja jätkusuutlik areng" rakendamisest formaalhariduses</w:t>
      </w:r>
    </w:p>
    <w:p w:rsidR="00150899" w:rsidRPr="003623D6" w:rsidRDefault="00150899" w:rsidP="009F6DFC">
      <w:pPr>
        <w:jc w:val="both"/>
        <w:rPr>
          <w:rFonts w:cstheme="minorHAnsi"/>
          <w:b/>
          <w:noProof/>
          <w:lang w:val="et-EE"/>
        </w:rPr>
      </w:pPr>
    </w:p>
    <w:p w:rsidR="00150899" w:rsidRPr="003623D6" w:rsidRDefault="00653F79" w:rsidP="009F6DFC">
      <w:pPr>
        <w:jc w:val="both"/>
        <w:rPr>
          <w:rFonts w:cstheme="minorHAnsi"/>
          <w:b/>
          <w:noProof/>
          <w:lang w:val="et-EE"/>
        </w:rPr>
      </w:pPr>
      <w:r w:rsidRPr="003623D6">
        <w:rPr>
          <w:rFonts w:cstheme="minorHAnsi"/>
          <w:b/>
          <w:noProof/>
          <w:lang w:val="et-EE"/>
        </w:rPr>
        <w:t>Annotatsioon</w:t>
      </w:r>
    </w:p>
    <w:p w:rsidR="006122D1" w:rsidRPr="006122D1" w:rsidRDefault="006122D1" w:rsidP="006122D1">
      <w:pPr>
        <w:spacing w:after="0"/>
        <w:jc w:val="both"/>
        <w:rPr>
          <w:rFonts w:cstheme="minorHAnsi"/>
          <w:noProof/>
          <w:lang w:val="et-EE"/>
        </w:rPr>
      </w:pPr>
      <w:r w:rsidRPr="006122D1">
        <w:rPr>
          <w:rFonts w:cstheme="minorHAnsi"/>
          <w:noProof/>
          <w:lang w:val="et-EE"/>
        </w:rPr>
        <w:t xml:space="preserve">Uuringu eesmärk on  anda tõenduspõhine alus Haridus- ja Teadusministeeriumi ning Keskkonnaministeeriumi ühise tegevuskava koostamiseks keskkonnahariduse/säästva arengu hariduse edendamiseks.  </w:t>
      </w:r>
    </w:p>
    <w:p w:rsidR="006122D1" w:rsidRPr="006122D1" w:rsidRDefault="006122D1" w:rsidP="006122D1">
      <w:pPr>
        <w:spacing w:after="0"/>
        <w:jc w:val="both"/>
        <w:rPr>
          <w:rFonts w:cstheme="minorHAnsi"/>
          <w:noProof/>
          <w:lang w:val="et-EE"/>
        </w:rPr>
      </w:pPr>
      <w:r w:rsidRPr="006122D1">
        <w:rPr>
          <w:rFonts w:cstheme="minorHAnsi"/>
          <w:noProof/>
          <w:lang w:val="et-EE"/>
        </w:rPr>
        <w:t>Uuringus:</w:t>
      </w:r>
    </w:p>
    <w:p w:rsidR="006122D1" w:rsidRPr="006122D1" w:rsidRDefault="006122D1" w:rsidP="006122D1">
      <w:pPr>
        <w:pStyle w:val="Loendilik"/>
        <w:numPr>
          <w:ilvl w:val="0"/>
          <w:numId w:val="43"/>
        </w:numPr>
        <w:spacing w:after="0"/>
        <w:jc w:val="both"/>
        <w:rPr>
          <w:rFonts w:cstheme="minorHAnsi"/>
          <w:noProof/>
          <w:lang w:val="et-EE"/>
        </w:rPr>
      </w:pPr>
      <w:r w:rsidRPr="006122D1">
        <w:rPr>
          <w:rFonts w:cstheme="minorHAnsi"/>
          <w:noProof/>
          <w:lang w:val="et-EE"/>
        </w:rPr>
        <w:t>antakse üldisem ülevaade läbivate teemade õpetamisest üldhariduses;</w:t>
      </w:r>
    </w:p>
    <w:p w:rsidR="006122D1" w:rsidRPr="006122D1" w:rsidRDefault="006122D1" w:rsidP="006122D1">
      <w:pPr>
        <w:pStyle w:val="Loendilik"/>
        <w:numPr>
          <w:ilvl w:val="0"/>
          <w:numId w:val="43"/>
        </w:numPr>
        <w:spacing w:after="0"/>
        <w:jc w:val="both"/>
        <w:rPr>
          <w:rFonts w:cstheme="minorHAnsi"/>
          <w:noProof/>
          <w:lang w:val="et-EE"/>
        </w:rPr>
      </w:pPr>
      <w:r w:rsidRPr="006122D1">
        <w:rPr>
          <w:rFonts w:cstheme="minorHAnsi"/>
          <w:noProof/>
          <w:lang w:val="et-EE"/>
        </w:rPr>
        <w:t>antakse ülevaade riiklike õppekavade  ühe läbiva teema "Keskkond ja jätkusuutlik areng" rakendamisest üldhariduskoolides;</w:t>
      </w:r>
    </w:p>
    <w:p w:rsidR="006122D1" w:rsidRPr="00374877" w:rsidRDefault="00374877" w:rsidP="00374877">
      <w:pPr>
        <w:pStyle w:val="Loendilik"/>
        <w:numPr>
          <w:ilvl w:val="0"/>
          <w:numId w:val="43"/>
        </w:numPr>
        <w:spacing w:after="0"/>
        <w:jc w:val="both"/>
        <w:rPr>
          <w:rFonts w:cstheme="minorHAnsi"/>
          <w:noProof/>
          <w:lang w:val="et-EE"/>
        </w:rPr>
      </w:pPr>
      <w:r>
        <w:rPr>
          <w:rFonts w:cstheme="minorHAnsi"/>
          <w:noProof/>
          <w:lang w:val="et-EE"/>
        </w:rPr>
        <w:t xml:space="preserve">Selgitatakse välja erinevused läbiva teema rakendamisel </w:t>
      </w:r>
      <w:r w:rsidR="006122D1" w:rsidRPr="006122D1">
        <w:rPr>
          <w:rFonts w:cstheme="minorHAnsi"/>
          <w:noProof/>
          <w:lang w:val="et-EE"/>
        </w:rPr>
        <w:t xml:space="preserve">säästva arengu hariduse koolitusel </w:t>
      </w:r>
      <w:r>
        <w:rPr>
          <w:rFonts w:cstheme="minorHAnsi"/>
          <w:noProof/>
          <w:lang w:val="et-EE"/>
        </w:rPr>
        <w:t>(edaspidi SAH-koolitus</w:t>
      </w:r>
      <w:r w:rsidR="005A01FF">
        <w:rPr>
          <w:rFonts w:cstheme="minorHAnsi"/>
          <w:noProof/>
          <w:lang w:val="et-EE"/>
        </w:rPr>
        <w:t>, 2013–2015</w:t>
      </w:r>
      <w:r>
        <w:rPr>
          <w:rFonts w:cstheme="minorHAnsi"/>
          <w:noProof/>
          <w:lang w:val="et-EE"/>
        </w:rPr>
        <w:t>)</w:t>
      </w:r>
      <w:r w:rsidR="006122D1" w:rsidRPr="006122D1">
        <w:rPr>
          <w:rFonts w:cstheme="minorHAnsi"/>
          <w:noProof/>
          <w:lang w:val="et-EE"/>
        </w:rPr>
        <w:t xml:space="preserve">  osalenud ja mitteosalenud koolide</w:t>
      </w:r>
      <w:r>
        <w:rPr>
          <w:rFonts w:cstheme="minorHAnsi"/>
          <w:noProof/>
          <w:lang w:val="et-EE"/>
        </w:rPr>
        <w:t xml:space="preserve"> vahel ning</w:t>
      </w:r>
      <w:r w:rsidR="006122D1" w:rsidRPr="00374877">
        <w:rPr>
          <w:rFonts w:cstheme="minorHAnsi"/>
          <w:noProof/>
          <w:lang w:val="et-EE"/>
        </w:rPr>
        <w:t xml:space="preserve"> uuritakse koolituse võimalikku mõju õpetajate pädevusele ja koolide tegevusele.</w:t>
      </w:r>
    </w:p>
    <w:p w:rsidR="006122D1" w:rsidRDefault="006122D1" w:rsidP="006122D1">
      <w:pPr>
        <w:spacing w:after="0"/>
        <w:jc w:val="both"/>
        <w:rPr>
          <w:rFonts w:cstheme="minorHAnsi"/>
          <w:noProof/>
          <w:lang w:val="et-EE"/>
        </w:rPr>
      </w:pPr>
    </w:p>
    <w:p w:rsidR="00682D71" w:rsidRDefault="006122D1" w:rsidP="006122D1">
      <w:pPr>
        <w:spacing w:after="0"/>
        <w:jc w:val="both"/>
        <w:rPr>
          <w:rFonts w:cstheme="minorHAnsi"/>
          <w:noProof/>
          <w:lang w:val="et-EE"/>
        </w:rPr>
      </w:pPr>
      <w:r w:rsidRPr="006122D1">
        <w:rPr>
          <w:rFonts w:cstheme="minorHAnsi"/>
          <w:noProof/>
          <w:lang w:val="et-EE"/>
        </w:rPr>
        <w:t>Uuring hõlmas kokku 46 Eesti üldhariduskooli. Veebipõhine ankeetküsitlus viidi läbi õpilastega (N=1930) 44 koolist ja õpetajatega (N=469) 46 koolist. Samuti analüüsiti läbivate teemade k</w:t>
      </w:r>
      <w:r>
        <w:rPr>
          <w:rFonts w:cstheme="minorHAnsi"/>
          <w:noProof/>
          <w:lang w:val="et-EE"/>
        </w:rPr>
        <w:t xml:space="preserve">äsitlemist koolide õppekavades. </w:t>
      </w:r>
      <w:r w:rsidRPr="006122D1">
        <w:rPr>
          <w:rFonts w:cstheme="minorHAnsi"/>
          <w:noProof/>
          <w:lang w:val="et-EE"/>
        </w:rPr>
        <w:t>Andmed koguti 2016. aasta sügisel.</w:t>
      </w:r>
    </w:p>
    <w:p w:rsidR="006122D1" w:rsidRPr="003623D6" w:rsidRDefault="006122D1" w:rsidP="006122D1">
      <w:pPr>
        <w:spacing w:after="0"/>
        <w:jc w:val="both"/>
        <w:rPr>
          <w:rFonts w:cstheme="minorHAnsi"/>
          <w:noProof/>
          <w:lang w:val="et-EE"/>
        </w:rPr>
      </w:pPr>
    </w:p>
    <w:p w:rsidR="007A5F02" w:rsidRPr="007A5F02" w:rsidRDefault="00E001DF" w:rsidP="009F6DFC">
      <w:pPr>
        <w:jc w:val="both"/>
        <w:rPr>
          <w:noProof/>
          <w:u w:val="single"/>
          <w:lang w:val="et-EE"/>
        </w:rPr>
      </w:pPr>
      <w:r>
        <w:rPr>
          <w:noProof/>
          <w:u w:val="single"/>
          <w:lang w:val="et-EE"/>
        </w:rPr>
        <w:t>Läbivate teemade rakendamisest üldiselt</w:t>
      </w:r>
    </w:p>
    <w:p w:rsidR="007A5F02" w:rsidRPr="003623D6" w:rsidRDefault="007A5F02" w:rsidP="009F6DFC">
      <w:pPr>
        <w:pStyle w:val="Loendilik"/>
        <w:numPr>
          <w:ilvl w:val="0"/>
          <w:numId w:val="31"/>
        </w:numPr>
        <w:spacing w:after="0"/>
        <w:jc w:val="both"/>
        <w:rPr>
          <w:rFonts w:ascii="Calibri" w:eastAsia="Calibri" w:hAnsi="Calibri" w:cs="Calibri"/>
          <w:noProof/>
          <w:lang w:val="et-EE"/>
        </w:rPr>
      </w:pPr>
      <w:r w:rsidRPr="003623D6">
        <w:rPr>
          <w:rFonts w:ascii="Calibri" w:eastAsia="Calibri" w:hAnsi="Calibri" w:cs="Calibri"/>
          <w:noProof/>
          <w:lang w:val="et-EE"/>
        </w:rPr>
        <w:t>Läbivad teemad on kõikide uuringus osalenud koolide õppekavades kajastatud õppekavade üldosas. Väärtuste, missiooni ja visiooni alapeatükkides läbivaid teemasid eraldi ei mainita, kuid kooli väärtusi käsitlevates osades kirjeldatakse sageli väärtuseid, mis seostuvad konkreetsete läbivate teemadega ja tulenevad riiklikus õppekavas sätestatud väärtustest.</w:t>
      </w:r>
    </w:p>
    <w:p w:rsidR="007A5F02" w:rsidRPr="003623D6" w:rsidRDefault="007A5F02" w:rsidP="009F6DFC">
      <w:pPr>
        <w:pStyle w:val="Loendilik"/>
        <w:numPr>
          <w:ilvl w:val="0"/>
          <w:numId w:val="31"/>
        </w:numPr>
        <w:jc w:val="both"/>
        <w:rPr>
          <w:noProof/>
          <w:lang w:val="et-EE"/>
        </w:rPr>
      </w:pPr>
      <w:r w:rsidRPr="003623D6">
        <w:rPr>
          <w:b/>
          <w:noProof/>
          <w:lang w:val="et-EE"/>
        </w:rPr>
        <w:t>Läbivate teemade koordinaator</w:t>
      </w:r>
      <w:r w:rsidRPr="003623D6">
        <w:rPr>
          <w:noProof/>
          <w:lang w:val="et-EE"/>
        </w:rPr>
        <w:t xml:space="preserve"> on olemas igas kümnendas koolis</w:t>
      </w:r>
    </w:p>
    <w:p w:rsidR="007A5F02" w:rsidRPr="003623D6" w:rsidRDefault="007A5F02" w:rsidP="009F6DFC">
      <w:pPr>
        <w:pStyle w:val="Loendilik"/>
        <w:numPr>
          <w:ilvl w:val="0"/>
          <w:numId w:val="31"/>
        </w:numPr>
        <w:autoSpaceDE w:val="0"/>
        <w:autoSpaceDN w:val="0"/>
        <w:adjustRightInd w:val="0"/>
        <w:spacing w:after="0"/>
        <w:jc w:val="both"/>
        <w:rPr>
          <w:rFonts w:ascii="Calibri" w:eastAsia="Calibri" w:hAnsi="Calibri" w:cs="Times New Roman"/>
          <w:noProof/>
          <w:lang w:val="et-EE"/>
        </w:rPr>
      </w:pPr>
      <w:r w:rsidRPr="003623D6">
        <w:rPr>
          <w:noProof/>
          <w:lang w:val="et-EE"/>
        </w:rPr>
        <w:t xml:space="preserve">Läbivate teemade õpetamisel seab </w:t>
      </w:r>
      <w:r w:rsidRPr="003623D6">
        <w:rPr>
          <w:b/>
          <w:noProof/>
          <w:lang w:val="et-EE"/>
        </w:rPr>
        <w:t>eesmärke</w:t>
      </w:r>
      <w:r w:rsidRPr="003623D6">
        <w:rPr>
          <w:noProof/>
          <w:lang w:val="et-EE"/>
        </w:rPr>
        <w:t xml:space="preserve"> iga kolmas õpetaja.</w:t>
      </w:r>
      <w:r w:rsidRPr="007A5F02">
        <w:rPr>
          <w:noProof/>
          <w:lang w:val="et-EE"/>
        </w:rPr>
        <w:t xml:space="preserve"> </w:t>
      </w:r>
      <w:r w:rsidRPr="003623D6">
        <w:rPr>
          <w:noProof/>
          <w:lang w:val="et-EE"/>
        </w:rPr>
        <w:t xml:space="preserve">Aastal 2010 läbiviidud uuringutulemuste põhjal seadis eesmärke iga neljas õpetaja. </w:t>
      </w:r>
      <w:r w:rsidRPr="003623D6">
        <w:rPr>
          <w:rFonts w:ascii="Calibri" w:eastAsia="Calibri" w:hAnsi="Calibri" w:cs="Calibri"/>
          <w:noProof/>
          <w:lang w:val="et-EE"/>
        </w:rPr>
        <w:t xml:space="preserve">Kõige sagedamini kasutavad õpetajad läbivate teemade alaste pädevuste saavutamise kohta </w:t>
      </w:r>
      <w:r w:rsidRPr="003623D6">
        <w:rPr>
          <w:rFonts w:ascii="Calibri" w:eastAsia="Calibri" w:hAnsi="Calibri" w:cs="Calibri"/>
          <w:b/>
          <w:noProof/>
          <w:lang w:val="et-EE"/>
        </w:rPr>
        <w:t>tagasiside kogumiseks</w:t>
      </w:r>
      <w:r w:rsidRPr="003623D6">
        <w:rPr>
          <w:rFonts w:ascii="Calibri" w:eastAsia="Calibri" w:hAnsi="Calibri" w:cs="Calibri"/>
          <w:noProof/>
          <w:lang w:val="et-EE"/>
        </w:rPr>
        <w:t xml:space="preserve"> kogu klassi kaasavat arutelu. </w:t>
      </w:r>
    </w:p>
    <w:p w:rsidR="00E001DF" w:rsidRDefault="007A5F02" w:rsidP="009F6DFC">
      <w:pPr>
        <w:pStyle w:val="Loendilik"/>
        <w:numPr>
          <w:ilvl w:val="0"/>
          <w:numId w:val="31"/>
        </w:numPr>
        <w:autoSpaceDE w:val="0"/>
        <w:autoSpaceDN w:val="0"/>
        <w:adjustRightInd w:val="0"/>
        <w:spacing w:after="0"/>
        <w:jc w:val="both"/>
        <w:rPr>
          <w:rFonts w:ascii="Calibri" w:eastAsia="Calibri" w:hAnsi="Calibri" w:cs="Times New Roman"/>
          <w:noProof/>
          <w:lang w:val="et-EE"/>
        </w:rPr>
      </w:pPr>
      <w:r w:rsidRPr="003623D6">
        <w:rPr>
          <w:noProof/>
          <w:lang w:val="et-EE"/>
        </w:rPr>
        <w:t xml:space="preserve">Kui </w:t>
      </w:r>
      <w:r w:rsidRPr="007318F4">
        <w:rPr>
          <w:b/>
          <w:noProof/>
          <w:lang w:val="et-EE"/>
        </w:rPr>
        <w:t>kooli seisukohast</w:t>
      </w:r>
      <w:r w:rsidRPr="003623D6">
        <w:rPr>
          <w:noProof/>
          <w:lang w:val="et-EE"/>
        </w:rPr>
        <w:t xml:space="preserve"> vastates </w:t>
      </w:r>
      <w:r w:rsidR="00E001DF">
        <w:rPr>
          <w:noProof/>
          <w:lang w:val="et-EE"/>
        </w:rPr>
        <w:t>pidasid õpetajad</w:t>
      </w:r>
      <w:r w:rsidRPr="003623D6">
        <w:rPr>
          <w:noProof/>
          <w:lang w:val="et-EE"/>
        </w:rPr>
        <w:t xml:space="preserve"> </w:t>
      </w:r>
      <w:r w:rsidRPr="007318F4">
        <w:rPr>
          <w:b/>
          <w:noProof/>
          <w:lang w:val="et-EE"/>
        </w:rPr>
        <w:t>elukestvat õpet ja karjääri planeerimist</w:t>
      </w:r>
      <w:r w:rsidRPr="003623D6">
        <w:rPr>
          <w:noProof/>
          <w:lang w:val="et-EE"/>
        </w:rPr>
        <w:t xml:space="preserve"> kõige olulisemaks teemaks, siis isiklikust vaatest lähtudes asetati see tähtsuselt alles neljandale kohale. </w:t>
      </w:r>
      <w:r w:rsidRPr="003623D6">
        <w:rPr>
          <w:b/>
          <w:noProof/>
          <w:lang w:val="et-EE"/>
        </w:rPr>
        <w:t>Õpetajad</w:t>
      </w:r>
      <w:r w:rsidRPr="003623D6">
        <w:rPr>
          <w:noProof/>
          <w:lang w:val="et-EE"/>
        </w:rPr>
        <w:t xml:space="preserve"> peavad </w:t>
      </w:r>
      <w:r w:rsidRPr="003623D6">
        <w:rPr>
          <w:b/>
          <w:noProof/>
          <w:lang w:val="et-EE"/>
        </w:rPr>
        <w:t>isiklikult</w:t>
      </w:r>
      <w:r w:rsidRPr="003623D6">
        <w:rPr>
          <w:noProof/>
          <w:lang w:val="et-EE"/>
        </w:rPr>
        <w:t xml:space="preserve"> kõige olulisemaks hoopis </w:t>
      </w:r>
      <w:r w:rsidRPr="003623D6">
        <w:rPr>
          <w:b/>
          <w:noProof/>
          <w:lang w:val="et-EE"/>
        </w:rPr>
        <w:t>väärtuste ja kõlbluse</w:t>
      </w:r>
      <w:r w:rsidRPr="003623D6">
        <w:rPr>
          <w:noProof/>
          <w:lang w:val="et-EE"/>
        </w:rPr>
        <w:t xml:space="preserve"> teemavaldkonna pädevuste arendamist õpilastes ning sellele </w:t>
      </w:r>
      <w:r w:rsidRPr="003623D6">
        <w:rPr>
          <w:b/>
          <w:noProof/>
          <w:lang w:val="et-EE"/>
        </w:rPr>
        <w:t>järgnevad keskkond ja jätkusuutlik areng</w:t>
      </w:r>
      <w:r w:rsidRPr="003623D6">
        <w:rPr>
          <w:noProof/>
          <w:lang w:val="et-EE"/>
        </w:rPr>
        <w:t xml:space="preserve"> ning </w:t>
      </w:r>
      <w:r w:rsidRPr="003623D6">
        <w:rPr>
          <w:b/>
          <w:noProof/>
          <w:lang w:val="et-EE"/>
        </w:rPr>
        <w:t>tervis ja ohutus</w:t>
      </w:r>
      <w:r w:rsidRPr="003623D6">
        <w:rPr>
          <w:noProof/>
          <w:lang w:val="et-EE"/>
        </w:rPr>
        <w:t>.</w:t>
      </w:r>
      <w:r w:rsidR="00E001DF" w:rsidRPr="00E001DF">
        <w:rPr>
          <w:rFonts w:ascii="Calibri" w:eastAsia="Calibri" w:hAnsi="Calibri" w:cs="Times New Roman"/>
          <w:noProof/>
          <w:lang w:val="et-EE"/>
        </w:rPr>
        <w:t xml:space="preserve"> </w:t>
      </w:r>
    </w:p>
    <w:p w:rsidR="00E001DF" w:rsidRPr="00E001DF" w:rsidRDefault="00E001DF" w:rsidP="009F6DFC">
      <w:pPr>
        <w:pStyle w:val="Loendilik"/>
        <w:numPr>
          <w:ilvl w:val="0"/>
          <w:numId w:val="31"/>
        </w:numPr>
        <w:autoSpaceDE w:val="0"/>
        <w:autoSpaceDN w:val="0"/>
        <w:adjustRightInd w:val="0"/>
        <w:spacing w:after="0"/>
        <w:jc w:val="both"/>
        <w:rPr>
          <w:noProof/>
          <w:u w:val="single"/>
          <w:lang w:val="et-EE"/>
        </w:rPr>
      </w:pPr>
      <w:r w:rsidRPr="003623D6">
        <w:rPr>
          <w:rFonts w:ascii="Calibri" w:eastAsia="Calibri" w:hAnsi="Calibri" w:cs="Times New Roman"/>
          <w:noProof/>
          <w:lang w:val="et-EE"/>
        </w:rPr>
        <w:t xml:space="preserve">Üle poole õpetajatest peavad oma </w:t>
      </w:r>
      <w:r w:rsidRPr="003623D6">
        <w:rPr>
          <w:rFonts w:ascii="Calibri" w:eastAsia="Calibri" w:hAnsi="Calibri" w:cs="Times New Roman"/>
          <w:b/>
          <w:noProof/>
          <w:lang w:val="et-EE"/>
        </w:rPr>
        <w:t xml:space="preserve">ettevalmistust </w:t>
      </w:r>
      <w:r w:rsidRPr="003623D6">
        <w:rPr>
          <w:rFonts w:ascii="Calibri" w:eastAsia="Calibri" w:hAnsi="Calibri" w:cs="Times New Roman"/>
          <w:noProof/>
          <w:lang w:val="et-EE"/>
        </w:rPr>
        <w:t>läbivate teemade õpetamisel piisavaks, kuid soovivad siiski veel rohkem teadmisi saada</w:t>
      </w:r>
    </w:p>
    <w:p w:rsidR="00E001DF" w:rsidRDefault="00E001DF" w:rsidP="009F6DFC">
      <w:pPr>
        <w:autoSpaceDE w:val="0"/>
        <w:autoSpaceDN w:val="0"/>
        <w:adjustRightInd w:val="0"/>
        <w:spacing w:after="0"/>
        <w:jc w:val="both"/>
        <w:rPr>
          <w:noProof/>
          <w:u w:val="single"/>
          <w:lang w:val="et-EE"/>
        </w:rPr>
      </w:pPr>
    </w:p>
    <w:p w:rsidR="009F0BB8" w:rsidRPr="00E001DF" w:rsidRDefault="00541069" w:rsidP="009F6DFC">
      <w:pPr>
        <w:autoSpaceDE w:val="0"/>
        <w:autoSpaceDN w:val="0"/>
        <w:adjustRightInd w:val="0"/>
        <w:spacing w:after="0"/>
        <w:jc w:val="both"/>
        <w:rPr>
          <w:noProof/>
          <w:u w:val="single"/>
          <w:lang w:val="et-EE"/>
        </w:rPr>
      </w:pPr>
      <w:r>
        <w:rPr>
          <w:noProof/>
          <w:u w:val="single"/>
          <w:lang w:val="et-EE"/>
        </w:rPr>
        <w:t>Läbiva teema „Keskko</w:t>
      </w:r>
      <w:bookmarkStart w:id="0" w:name="_GoBack"/>
      <w:bookmarkEnd w:id="0"/>
      <w:r w:rsidR="009F0BB8" w:rsidRPr="00E001DF">
        <w:rPr>
          <w:noProof/>
          <w:u w:val="single"/>
          <w:lang w:val="et-EE"/>
        </w:rPr>
        <w:t xml:space="preserve">nd ja jätkusuutlik areng“ </w:t>
      </w:r>
      <w:r w:rsidR="00E001DF" w:rsidRPr="00E001DF">
        <w:rPr>
          <w:noProof/>
          <w:u w:val="single"/>
          <w:lang w:val="et-EE"/>
        </w:rPr>
        <w:t>rakendamine</w:t>
      </w:r>
    </w:p>
    <w:p w:rsidR="00630030" w:rsidRPr="009F6DFC" w:rsidRDefault="007A5F02" w:rsidP="009F6DFC">
      <w:pPr>
        <w:pStyle w:val="Loendilik"/>
        <w:numPr>
          <w:ilvl w:val="0"/>
          <w:numId w:val="31"/>
        </w:numPr>
        <w:spacing w:after="0"/>
        <w:jc w:val="both"/>
        <w:rPr>
          <w:noProof/>
          <w:lang w:val="et-EE"/>
        </w:rPr>
      </w:pPr>
      <w:r w:rsidRPr="003623D6">
        <w:rPr>
          <w:rFonts w:ascii="Calibri" w:eastAsia="Calibri" w:hAnsi="Calibri" w:cs="Calibri"/>
          <w:noProof/>
          <w:color w:val="202020"/>
          <w:shd w:val="clear" w:color="auto" w:fill="FFFFFF"/>
          <w:lang w:val="et-EE"/>
        </w:rPr>
        <w:t>43% SAH-koolitusel osalenud õpetajatest märkis, et nende kooli õppekavas muudeti koolituse järel midagi seoses keskkonna ja jätkusuutliku arengu teemaga</w:t>
      </w:r>
      <w:r w:rsidRPr="003623D6">
        <w:rPr>
          <w:noProof/>
          <w:lang w:val="et-EE"/>
        </w:rPr>
        <w:t>.</w:t>
      </w:r>
    </w:p>
    <w:p w:rsidR="003623D6" w:rsidRPr="00630030" w:rsidRDefault="00B36FA7" w:rsidP="009F6DFC">
      <w:pPr>
        <w:pStyle w:val="Loendilik"/>
        <w:numPr>
          <w:ilvl w:val="0"/>
          <w:numId w:val="31"/>
        </w:numPr>
        <w:tabs>
          <w:tab w:val="left" w:pos="426"/>
        </w:tabs>
        <w:jc w:val="both"/>
        <w:rPr>
          <w:rFonts w:cstheme="minorHAnsi"/>
          <w:noProof/>
          <w:lang w:val="et-EE"/>
        </w:rPr>
      </w:pPr>
      <w:r w:rsidRPr="00630030">
        <w:rPr>
          <w:rFonts w:cstheme="minorHAnsi"/>
          <w:b/>
          <w:noProof/>
          <w:lang w:val="et-EE"/>
        </w:rPr>
        <w:t>SAH-koolitusel osalenud õpetajad</w:t>
      </w:r>
      <w:r w:rsidRPr="00630030">
        <w:rPr>
          <w:rFonts w:cstheme="minorHAnsi"/>
          <w:noProof/>
          <w:lang w:val="et-EE"/>
        </w:rPr>
        <w:t xml:space="preserve"> kasutavad mitmekülgsemaid tegevusi, et toetada keskkonnateadlike hoiakute tekkimist, kui koolitusel mitteosalenud õpetajad. Näiteks projektide ja teemapäevade läbiviimist </w:t>
      </w:r>
      <w:r w:rsidR="00877FC4">
        <w:rPr>
          <w:rFonts w:cstheme="minorHAnsi"/>
          <w:noProof/>
          <w:lang w:val="et-EE"/>
        </w:rPr>
        <w:t>märkisid</w:t>
      </w:r>
      <w:r w:rsidRPr="00630030">
        <w:rPr>
          <w:rFonts w:cstheme="minorHAnsi"/>
          <w:noProof/>
          <w:lang w:val="et-EE"/>
        </w:rPr>
        <w:t xml:space="preserve"> nad kaks korda rohkem (86%), kui koolitusel mitteosalenud õpetajad (42%).</w:t>
      </w:r>
    </w:p>
    <w:p w:rsidR="003623D6" w:rsidRPr="003623D6" w:rsidRDefault="003623D6" w:rsidP="009F6DFC">
      <w:pPr>
        <w:pStyle w:val="Loendilik"/>
        <w:numPr>
          <w:ilvl w:val="0"/>
          <w:numId w:val="32"/>
        </w:numPr>
        <w:tabs>
          <w:tab w:val="left" w:pos="426"/>
        </w:tabs>
        <w:spacing w:before="240"/>
        <w:jc w:val="both"/>
        <w:rPr>
          <w:rFonts w:cstheme="minorHAnsi"/>
          <w:noProof/>
          <w:lang w:val="et-EE"/>
        </w:rPr>
      </w:pPr>
      <w:r w:rsidRPr="003623D6">
        <w:rPr>
          <w:rFonts w:cstheme="minorHAnsi"/>
          <w:b/>
          <w:noProof/>
          <w:lang w:val="et-EE"/>
        </w:rPr>
        <w:t>¾ õpetajatest</w:t>
      </w:r>
      <w:r w:rsidRPr="003623D6">
        <w:rPr>
          <w:rFonts w:cstheme="minorHAnsi"/>
          <w:noProof/>
          <w:lang w:val="et-EE"/>
        </w:rPr>
        <w:t xml:space="preserve"> märkis, et läbiva teema KK ja JA õpetamisel on peamine </w:t>
      </w:r>
      <w:r w:rsidRPr="003623D6">
        <w:rPr>
          <w:rFonts w:cstheme="minorHAnsi"/>
          <w:b/>
          <w:noProof/>
          <w:lang w:val="et-EE"/>
        </w:rPr>
        <w:t>väärtushinnangute kujundamine</w:t>
      </w:r>
      <w:r w:rsidRPr="003623D6">
        <w:rPr>
          <w:rFonts w:cstheme="minorHAnsi"/>
          <w:noProof/>
          <w:lang w:val="et-EE"/>
        </w:rPr>
        <w:t xml:space="preserve">, mitte teadmiste õpetamine. </w:t>
      </w:r>
      <w:r w:rsidRPr="003623D6">
        <w:rPr>
          <w:rFonts w:cstheme="minorHAnsi"/>
          <w:b/>
          <w:noProof/>
          <w:lang w:val="et-EE"/>
        </w:rPr>
        <w:t>SAH-koolituse</w:t>
      </w:r>
      <w:r w:rsidRPr="003623D6">
        <w:rPr>
          <w:rFonts w:cstheme="minorHAnsi"/>
          <w:noProof/>
          <w:lang w:val="et-EE"/>
        </w:rPr>
        <w:t xml:space="preserve">l </w:t>
      </w:r>
      <w:r w:rsidRPr="003623D6">
        <w:rPr>
          <w:rFonts w:cstheme="minorHAnsi"/>
          <w:b/>
          <w:noProof/>
          <w:lang w:val="et-EE"/>
        </w:rPr>
        <w:t xml:space="preserve">käinud õpetajate </w:t>
      </w:r>
      <w:r w:rsidRPr="003623D6">
        <w:rPr>
          <w:rFonts w:cstheme="minorHAnsi"/>
          <w:noProof/>
          <w:lang w:val="et-EE"/>
        </w:rPr>
        <w:t xml:space="preserve">seas pidas väärtushinnangute kujundamist prioriteediks </w:t>
      </w:r>
      <w:r w:rsidRPr="003623D6">
        <w:rPr>
          <w:rFonts w:cstheme="minorHAnsi"/>
          <w:noProof/>
          <w:lang w:val="et-EE"/>
        </w:rPr>
        <w:lastRenderedPageBreak/>
        <w:t xml:space="preserve">85% vastanutest. Ülejäänud pidasid peamiseks käitumisharjumuste kujundamist ja vaid mõni üksik teadmiste õpetamist. </w:t>
      </w:r>
    </w:p>
    <w:p w:rsidR="003623D6" w:rsidRPr="00B36FA7" w:rsidRDefault="003623D6" w:rsidP="009F6DFC">
      <w:pPr>
        <w:pStyle w:val="Loendilik"/>
        <w:numPr>
          <w:ilvl w:val="0"/>
          <w:numId w:val="32"/>
        </w:numPr>
        <w:tabs>
          <w:tab w:val="left" w:pos="426"/>
        </w:tabs>
        <w:spacing w:before="240"/>
        <w:jc w:val="both"/>
        <w:rPr>
          <w:rFonts w:cstheme="minorHAnsi"/>
          <w:noProof/>
          <w:lang w:val="et-EE"/>
        </w:rPr>
      </w:pPr>
      <w:r w:rsidRPr="003623D6">
        <w:rPr>
          <w:rFonts w:cstheme="minorHAnsi"/>
          <w:b/>
          <w:noProof/>
          <w:lang w:val="et-EE"/>
        </w:rPr>
        <w:t xml:space="preserve">Koostööoskusi ja kodanikualgatust </w:t>
      </w:r>
      <w:r w:rsidR="00B36FA7">
        <w:rPr>
          <w:rFonts w:cstheme="minorHAnsi"/>
          <w:noProof/>
          <w:lang w:val="et-EE"/>
        </w:rPr>
        <w:t xml:space="preserve">kujundavate tegevuste korraldamist märkis </w:t>
      </w:r>
      <w:r w:rsidRPr="00B36FA7">
        <w:rPr>
          <w:rFonts w:cstheme="minorHAnsi"/>
          <w:b/>
          <w:noProof/>
          <w:lang w:val="et-EE"/>
        </w:rPr>
        <w:t>71% SAH-koolitusel osalenud õpetajatest</w:t>
      </w:r>
      <w:r w:rsidRPr="00B36FA7">
        <w:rPr>
          <w:rFonts w:cstheme="minorHAnsi"/>
          <w:noProof/>
          <w:lang w:val="et-EE"/>
        </w:rPr>
        <w:t>, samas kui koolitusel mittekäinud õpetajatest on seda teinud umbes 45%.</w:t>
      </w:r>
    </w:p>
    <w:p w:rsidR="003623D6" w:rsidRPr="003623D6" w:rsidRDefault="003623D6" w:rsidP="009F6DFC">
      <w:pPr>
        <w:pStyle w:val="Loendilik"/>
        <w:numPr>
          <w:ilvl w:val="0"/>
          <w:numId w:val="32"/>
        </w:numPr>
        <w:tabs>
          <w:tab w:val="left" w:pos="426"/>
        </w:tabs>
        <w:jc w:val="both"/>
        <w:rPr>
          <w:rFonts w:cstheme="minorHAnsi"/>
          <w:noProof/>
          <w:lang w:val="et-EE"/>
        </w:rPr>
      </w:pPr>
      <w:r w:rsidRPr="003623D6">
        <w:rPr>
          <w:rFonts w:cstheme="minorHAnsi"/>
          <w:b/>
          <w:noProof/>
          <w:lang w:val="et-EE"/>
        </w:rPr>
        <w:t>Kooliväliste asutuste õppeprogramme</w:t>
      </w:r>
      <w:r w:rsidRPr="003623D6">
        <w:rPr>
          <w:rFonts w:cstheme="minorHAnsi"/>
          <w:noProof/>
          <w:lang w:val="et-EE"/>
        </w:rPr>
        <w:t xml:space="preserve"> külastatakse peamiselt </w:t>
      </w:r>
      <w:r w:rsidRPr="003623D6">
        <w:rPr>
          <w:rFonts w:cstheme="minorHAnsi"/>
          <w:b/>
          <w:noProof/>
          <w:lang w:val="et-EE"/>
        </w:rPr>
        <w:t>II kooliastme (4.–6. klassi) õpilastega</w:t>
      </w:r>
      <w:r w:rsidRPr="003623D6">
        <w:rPr>
          <w:rFonts w:cstheme="minorHAnsi"/>
          <w:noProof/>
          <w:lang w:val="et-EE"/>
        </w:rPr>
        <w:t xml:space="preserve"> ja populaarseimad sihtkohad on </w:t>
      </w:r>
      <w:r w:rsidRPr="003623D6">
        <w:rPr>
          <w:rFonts w:cstheme="minorHAnsi"/>
          <w:b/>
          <w:noProof/>
          <w:lang w:val="et-EE"/>
        </w:rPr>
        <w:t>loodusmajad ja keskkonnahariduskeskused</w:t>
      </w:r>
      <w:r w:rsidRPr="003623D6">
        <w:rPr>
          <w:rFonts w:cstheme="minorHAnsi"/>
          <w:noProof/>
          <w:lang w:val="et-EE"/>
        </w:rPr>
        <w:t>. Seal pakutavate õppeprogrammidega olid rahul 96 osalenud õpetajast 95.</w:t>
      </w:r>
    </w:p>
    <w:p w:rsidR="003623D6" w:rsidRPr="003623D6" w:rsidRDefault="003623D6" w:rsidP="009F6DFC">
      <w:pPr>
        <w:pStyle w:val="Loendilik"/>
        <w:numPr>
          <w:ilvl w:val="0"/>
          <w:numId w:val="32"/>
        </w:numPr>
        <w:tabs>
          <w:tab w:val="left" w:pos="426"/>
        </w:tabs>
        <w:jc w:val="both"/>
        <w:rPr>
          <w:rFonts w:cstheme="minorHAnsi"/>
          <w:noProof/>
          <w:lang w:val="et-EE"/>
        </w:rPr>
      </w:pPr>
      <w:r w:rsidRPr="003623D6">
        <w:rPr>
          <w:rFonts w:cstheme="minorHAnsi"/>
          <w:b/>
          <w:noProof/>
          <w:lang w:val="et-EE"/>
        </w:rPr>
        <w:t xml:space="preserve">Oluliselt vähem </w:t>
      </w:r>
      <w:r w:rsidRPr="003623D6">
        <w:rPr>
          <w:rFonts w:cstheme="minorHAnsi"/>
          <w:noProof/>
          <w:lang w:val="et-EE"/>
        </w:rPr>
        <w:t>on nii SAH-koolitusel osalenud kui mitteosalenud õpetajad märkinud koolivälistes</w:t>
      </w:r>
      <w:r w:rsidRPr="003623D6">
        <w:rPr>
          <w:rFonts w:cstheme="minorHAnsi"/>
          <w:b/>
          <w:noProof/>
          <w:lang w:val="et-EE"/>
        </w:rPr>
        <w:t xml:space="preserve"> õppeprogrammides </w:t>
      </w:r>
      <w:r w:rsidRPr="003623D6">
        <w:rPr>
          <w:rFonts w:cstheme="minorHAnsi"/>
          <w:noProof/>
          <w:lang w:val="et-EE"/>
        </w:rPr>
        <w:t>osalemist</w:t>
      </w:r>
      <w:r w:rsidRPr="003623D6">
        <w:rPr>
          <w:rFonts w:cstheme="minorHAnsi"/>
          <w:b/>
          <w:noProof/>
          <w:lang w:val="et-EE"/>
        </w:rPr>
        <w:t xml:space="preserve"> </w:t>
      </w:r>
      <w:r w:rsidRPr="003623D6">
        <w:rPr>
          <w:rFonts w:cstheme="minorHAnsi"/>
          <w:noProof/>
          <w:lang w:val="et-EE"/>
        </w:rPr>
        <w:t>IV kooliastme ehk</w:t>
      </w:r>
      <w:r w:rsidRPr="003623D6">
        <w:rPr>
          <w:rFonts w:cstheme="minorHAnsi"/>
          <w:b/>
          <w:noProof/>
          <w:lang w:val="et-EE"/>
        </w:rPr>
        <w:t xml:space="preserve"> gümnaasiumi õpilastega</w:t>
      </w:r>
      <w:r w:rsidRPr="003623D6">
        <w:rPr>
          <w:rFonts w:cstheme="minorHAnsi"/>
          <w:noProof/>
          <w:lang w:val="et-EE"/>
        </w:rPr>
        <w:t>.</w:t>
      </w:r>
      <w:r w:rsidRPr="003623D6">
        <w:rPr>
          <w:noProof/>
          <w:lang w:val="et-EE"/>
        </w:rPr>
        <w:t xml:space="preserve"> </w:t>
      </w:r>
      <w:r w:rsidRPr="003623D6">
        <w:rPr>
          <w:rFonts w:cstheme="minorHAnsi"/>
          <w:noProof/>
          <w:lang w:val="et-EE"/>
        </w:rPr>
        <w:t xml:space="preserve">See võib olla seletatav asjaoluga, et gümnaasiumi õppekavale vastavaid aktiivõppeprogramme pakutakse vähem. </w:t>
      </w:r>
    </w:p>
    <w:p w:rsidR="00C44DF5" w:rsidRPr="00717761" w:rsidRDefault="003623D6" w:rsidP="00717761">
      <w:pPr>
        <w:pStyle w:val="Loendilik"/>
        <w:numPr>
          <w:ilvl w:val="0"/>
          <w:numId w:val="32"/>
        </w:numPr>
        <w:tabs>
          <w:tab w:val="left" w:pos="426"/>
        </w:tabs>
        <w:jc w:val="both"/>
        <w:rPr>
          <w:rFonts w:cstheme="minorHAnsi"/>
          <w:noProof/>
          <w:lang w:val="et-EE"/>
        </w:rPr>
      </w:pPr>
      <w:r w:rsidRPr="003623D6">
        <w:rPr>
          <w:rFonts w:cstheme="minorHAnsi"/>
          <w:noProof/>
          <w:lang w:val="et-EE"/>
        </w:rPr>
        <w:t xml:space="preserve">80% </w:t>
      </w:r>
      <w:r w:rsidRPr="003623D6">
        <w:rPr>
          <w:rFonts w:cstheme="minorHAnsi"/>
          <w:b/>
          <w:noProof/>
          <w:lang w:val="et-EE"/>
        </w:rPr>
        <w:t xml:space="preserve">SAH-koolitusel </w:t>
      </w:r>
      <w:r w:rsidRPr="003623D6">
        <w:rPr>
          <w:rFonts w:cstheme="minorHAnsi"/>
          <w:noProof/>
          <w:lang w:val="et-EE"/>
        </w:rPr>
        <w:t xml:space="preserve">osalenutest </w:t>
      </w:r>
      <w:r w:rsidRPr="003623D6">
        <w:rPr>
          <w:rFonts w:cstheme="minorHAnsi"/>
          <w:b/>
          <w:noProof/>
          <w:lang w:val="et-EE"/>
        </w:rPr>
        <w:t>koostab õppematerjalid ise</w:t>
      </w:r>
      <w:r w:rsidRPr="003623D6">
        <w:rPr>
          <w:rFonts w:cstheme="minorHAnsi"/>
          <w:noProof/>
          <w:lang w:val="et-EE"/>
        </w:rPr>
        <w:t xml:space="preserve">, ülejäänud õpetajatest teeb seda 57%. Peaaegu kõik koolitusel käinud õpetajad kasutavad selleks </w:t>
      </w:r>
      <w:r w:rsidRPr="003623D6">
        <w:rPr>
          <w:rFonts w:cstheme="minorHAnsi"/>
          <w:b/>
          <w:noProof/>
          <w:lang w:val="et-EE"/>
        </w:rPr>
        <w:t>eri koolitustelt kogutud materjale</w:t>
      </w:r>
      <w:r w:rsidRPr="003623D6">
        <w:rPr>
          <w:rFonts w:cstheme="minorHAnsi"/>
          <w:noProof/>
          <w:lang w:val="et-EE"/>
        </w:rPr>
        <w:t xml:space="preserve"> (sh SAH-koolituselt saadud materjale).</w:t>
      </w:r>
    </w:p>
    <w:p w:rsidR="003623D6" w:rsidRPr="00F50CFE" w:rsidRDefault="003623D6" w:rsidP="009F6DFC">
      <w:pPr>
        <w:pStyle w:val="Loendilik"/>
        <w:numPr>
          <w:ilvl w:val="0"/>
          <w:numId w:val="32"/>
        </w:numPr>
        <w:tabs>
          <w:tab w:val="left" w:pos="426"/>
        </w:tabs>
        <w:jc w:val="both"/>
        <w:rPr>
          <w:rFonts w:cstheme="minorHAnsi"/>
          <w:noProof/>
          <w:lang w:val="et-EE"/>
        </w:rPr>
      </w:pPr>
      <w:r w:rsidRPr="00B36FA7">
        <w:rPr>
          <w:noProof/>
          <w:lang w:val="et-EE"/>
        </w:rPr>
        <w:t xml:space="preserve">Kui võrrelda õpilasi iga kooliastme lõpuklasside kaupa (6., 9. ja 12. klass), on märgata, et </w:t>
      </w:r>
      <w:r w:rsidRPr="00B36FA7">
        <w:rPr>
          <w:b/>
          <w:noProof/>
          <w:lang w:val="et-EE"/>
        </w:rPr>
        <w:t>keskkonnahariduse teemade käsitlemine väheneb järsult pärast 6. klassi</w:t>
      </w:r>
      <w:r w:rsidRPr="00B36FA7">
        <w:rPr>
          <w:noProof/>
          <w:lang w:val="et-EE"/>
        </w:rPr>
        <w:t xml:space="preserve">. Ka KK ja JA teema tähtsust läbiva teemana tajuvad õpilased iga järgmise kooliastme lõpus järjest vähem. Veel enam väheneb vaid läbiva teema „Tervis ja ohutus“ tajutud osatähtsus, </w:t>
      </w:r>
      <w:r w:rsidRPr="00B36FA7">
        <w:rPr>
          <w:b/>
          <w:noProof/>
          <w:lang w:val="et-EE"/>
        </w:rPr>
        <w:t>ülejäänud läbivate teemade tajutud olulisus gümnaasiumis see-eest kasvab.</w:t>
      </w:r>
    </w:p>
    <w:p w:rsidR="003623D6" w:rsidRPr="003623D6" w:rsidRDefault="003623D6" w:rsidP="009F6DFC">
      <w:pPr>
        <w:pStyle w:val="Loendilik"/>
        <w:numPr>
          <w:ilvl w:val="0"/>
          <w:numId w:val="33"/>
        </w:numPr>
        <w:tabs>
          <w:tab w:val="left" w:pos="426"/>
        </w:tabs>
        <w:jc w:val="both"/>
        <w:rPr>
          <w:rFonts w:cstheme="minorHAnsi"/>
          <w:noProof/>
          <w:lang w:val="et-EE"/>
        </w:rPr>
      </w:pPr>
      <w:r w:rsidRPr="003623D6">
        <w:rPr>
          <w:rFonts w:cstheme="minorHAnsi"/>
          <w:noProof/>
          <w:lang w:val="et-EE"/>
        </w:rPr>
        <w:t xml:space="preserve">KK ja JA valdkonda kuuluvatest tegevustest on õpilased ainetundides enim ära märkinud </w:t>
      </w:r>
      <w:r w:rsidRPr="003623D6">
        <w:rPr>
          <w:rFonts w:cstheme="minorHAnsi"/>
          <w:b/>
          <w:noProof/>
          <w:lang w:val="et-EE"/>
        </w:rPr>
        <w:t>õuesõpet (91%), arutelusid õpetajaga (66%) ning loodus- või keskkonnahariduskeskuse külastamist (69%).</w:t>
      </w:r>
      <w:r w:rsidRPr="003623D6">
        <w:rPr>
          <w:rFonts w:cstheme="minorHAnsi"/>
          <w:noProof/>
          <w:lang w:val="et-EE"/>
        </w:rPr>
        <w:t xml:space="preserve"> </w:t>
      </w:r>
    </w:p>
    <w:p w:rsidR="003623D6" w:rsidRPr="003623D6" w:rsidRDefault="003623D6" w:rsidP="009F6DFC">
      <w:pPr>
        <w:pStyle w:val="Loendilik"/>
        <w:numPr>
          <w:ilvl w:val="0"/>
          <w:numId w:val="33"/>
        </w:numPr>
        <w:tabs>
          <w:tab w:val="left" w:pos="426"/>
        </w:tabs>
        <w:jc w:val="both"/>
        <w:rPr>
          <w:rFonts w:cstheme="minorHAnsi"/>
          <w:noProof/>
          <w:lang w:val="et-EE"/>
        </w:rPr>
      </w:pPr>
      <w:r w:rsidRPr="003623D6">
        <w:rPr>
          <w:rFonts w:cstheme="minorHAnsi"/>
          <w:noProof/>
          <w:lang w:val="et-EE"/>
        </w:rPr>
        <w:t xml:space="preserve">Ülejäänud tegevusi märkisid keskeltläbi pooled </w:t>
      </w:r>
      <w:r w:rsidR="00630030">
        <w:rPr>
          <w:rFonts w:cstheme="minorHAnsi"/>
          <w:noProof/>
          <w:lang w:val="et-EE"/>
        </w:rPr>
        <w:t>õpilastest</w:t>
      </w:r>
      <w:r w:rsidRPr="003623D6">
        <w:rPr>
          <w:rFonts w:cstheme="minorHAnsi"/>
          <w:noProof/>
          <w:lang w:val="et-EE"/>
        </w:rPr>
        <w:t xml:space="preserve">. Nende hulka kuulub näiteks keskkonnaga seotud ürituse külastamine, tunnis keskkonna ja jätkusuutliku arenguga seotud uurimusliku õppe läbiviimine, osalemine loodus- ja keskkonnahariduse projektides. </w:t>
      </w:r>
      <w:r w:rsidRPr="003623D6">
        <w:rPr>
          <w:rFonts w:cstheme="minorHAnsi"/>
          <w:b/>
          <w:noProof/>
          <w:lang w:val="et-EE"/>
        </w:rPr>
        <w:t>Erinevusi</w:t>
      </w:r>
      <w:r w:rsidRPr="003623D6">
        <w:rPr>
          <w:rFonts w:cstheme="minorHAnsi"/>
          <w:noProof/>
          <w:lang w:val="et-EE"/>
        </w:rPr>
        <w:t xml:space="preserve"> </w:t>
      </w:r>
      <w:r w:rsidRPr="003623D6">
        <w:rPr>
          <w:rFonts w:cstheme="minorHAnsi"/>
          <w:b/>
          <w:noProof/>
          <w:lang w:val="et-EE"/>
        </w:rPr>
        <w:t>SAH-koolitusel</w:t>
      </w:r>
      <w:r w:rsidRPr="003623D6">
        <w:rPr>
          <w:rFonts w:cstheme="minorHAnsi"/>
          <w:noProof/>
          <w:lang w:val="et-EE"/>
        </w:rPr>
        <w:t xml:space="preserve"> osalenud ja mitteosalenud koolide õpilaste vastustes välja </w:t>
      </w:r>
      <w:r w:rsidRPr="003623D6">
        <w:rPr>
          <w:rFonts w:cstheme="minorHAnsi"/>
          <w:b/>
          <w:noProof/>
          <w:lang w:val="et-EE"/>
        </w:rPr>
        <w:t>ei tulnud</w:t>
      </w:r>
      <w:r w:rsidRPr="003623D6">
        <w:rPr>
          <w:rFonts w:cstheme="minorHAnsi"/>
          <w:noProof/>
          <w:lang w:val="et-EE"/>
        </w:rPr>
        <w:t xml:space="preserve">. </w:t>
      </w:r>
    </w:p>
    <w:p w:rsidR="003623D6" w:rsidRPr="009F6DFC" w:rsidRDefault="003623D6" w:rsidP="009F6DFC">
      <w:pPr>
        <w:pStyle w:val="Loendilik"/>
        <w:numPr>
          <w:ilvl w:val="0"/>
          <w:numId w:val="33"/>
        </w:numPr>
        <w:tabs>
          <w:tab w:val="left" w:pos="426"/>
        </w:tabs>
        <w:jc w:val="both"/>
        <w:rPr>
          <w:rFonts w:cstheme="minorHAnsi"/>
          <w:b/>
          <w:noProof/>
          <w:lang w:val="et-EE"/>
        </w:rPr>
      </w:pPr>
      <w:r w:rsidRPr="003623D6">
        <w:rPr>
          <w:rFonts w:cstheme="minorHAnsi"/>
          <w:b/>
          <w:noProof/>
          <w:lang w:val="et-EE"/>
        </w:rPr>
        <w:t xml:space="preserve">SAH-koolitusel </w:t>
      </w:r>
      <w:r w:rsidRPr="003623D6">
        <w:rPr>
          <w:rFonts w:cstheme="minorHAnsi"/>
          <w:noProof/>
          <w:lang w:val="et-EE"/>
        </w:rPr>
        <w:t>osalenud koolide</w:t>
      </w:r>
      <w:r w:rsidRPr="003623D6">
        <w:rPr>
          <w:rFonts w:cstheme="minorHAnsi"/>
          <w:b/>
          <w:noProof/>
          <w:lang w:val="et-EE"/>
        </w:rPr>
        <w:t xml:space="preserve"> õpilased ei taju</w:t>
      </w:r>
      <w:r w:rsidRPr="003623D6">
        <w:rPr>
          <w:rFonts w:cstheme="minorHAnsi"/>
          <w:noProof/>
          <w:lang w:val="et-EE"/>
        </w:rPr>
        <w:t xml:space="preserve">, et nende koolis oleks viimase kahe aasta jooksul </w:t>
      </w:r>
      <w:r w:rsidRPr="003623D6">
        <w:rPr>
          <w:rFonts w:cstheme="minorHAnsi"/>
          <w:b/>
          <w:noProof/>
          <w:lang w:val="et-EE"/>
        </w:rPr>
        <w:t>hakatud KK ja JA teemadele</w:t>
      </w:r>
      <w:r w:rsidRPr="003623D6">
        <w:rPr>
          <w:rFonts w:cstheme="minorHAnsi"/>
          <w:noProof/>
          <w:lang w:val="et-EE"/>
        </w:rPr>
        <w:t xml:space="preserve"> </w:t>
      </w:r>
      <w:r w:rsidRPr="003623D6">
        <w:rPr>
          <w:rFonts w:cstheme="minorHAnsi"/>
          <w:b/>
          <w:noProof/>
          <w:lang w:val="et-EE"/>
        </w:rPr>
        <w:t>rohkem tähelepanu pöörama</w:t>
      </w:r>
      <w:r w:rsidRPr="003623D6">
        <w:rPr>
          <w:rFonts w:cstheme="minorHAnsi"/>
          <w:noProof/>
          <w:lang w:val="et-EE"/>
        </w:rPr>
        <w:t>.</w:t>
      </w:r>
    </w:p>
    <w:p w:rsidR="003623D6" w:rsidRPr="009F6DFC" w:rsidRDefault="003623D6" w:rsidP="009F6DFC">
      <w:pPr>
        <w:pStyle w:val="Loendilik"/>
        <w:numPr>
          <w:ilvl w:val="0"/>
          <w:numId w:val="34"/>
        </w:numPr>
        <w:tabs>
          <w:tab w:val="left" w:pos="426"/>
        </w:tabs>
        <w:jc w:val="both"/>
        <w:rPr>
          <w:rFonts w:cstheme="minorHAnsi"/>
          <w:noProof/>
          <w:lang w:val="et-EE"/>
        </w:rPr>
      </w:pPr>
      <w:r w:rsidRPr="003623D6">
        <w:rPr>
          <w:rFonts w:cstheme="minorHAnsi"/>
          <w:noProof/>
          <w:lang w:val="et-EE"/>
        </w:rPr>
        <w:t xml:space="preserve">Keskkonna ja jätkusuutliku arengu alastes </w:t>
      </w:r>
      <w:r w:rsidRPr="003623D6">
        <w:rPr>
          <w:rFonts w:cstheme="minorHAnsi"/>
          <w:b/>
          <w:noProof/>
          <w:lang w:val="et-EE"/>
        </w:rPr>
        <w:t xml:space="preserve">hoiakutes ja väärtustes märkimisväärseid erinevusi </w:t>
      </w:r>
      <w:r w:rsidRPr="003623D6">
        <w:rPr>
          <w:rFonts w:cstheme="minorHAnsi"/>
          <w:noProof/>
          <w:lang w:val="et-EE"/>
        </w:rPr>
        <w:t xml:space="preserve">koolitusel käinud õpetajate, SAH-koolitusel osalenud koolide koolitamata õpetajate ja kontrollgrupi õpetajate vahel </w:t>
      </w:r>
      <w:r w:rsidRPr="003623D6">
        <w:rPr>
          <w:rFonts w:cstheme="minorHAnsi"/>
          <w:b/>
          <w:noProof/>
          <w:lang w:val="et-EE"/>
        </w:rPr>
        <w:t>ei esinenud</w:t>
      </w:r>
      <w:r w:rsidRPr="003623D6">
        <w:rPr>
          <w:rFonts w:cstheme="minorHAnsi"/>
          <w:noProof/>
          <w:lang w:val="et-EE"/>
        </w:rPr>
        <w:t xml:space="preserve">. </w:t>
      </w:r>
      <w:r w:rsidRPr="003623D6">
        <w:rPr>
          <w:rFonts w:cstheme="minorHAnsi"/>
          <w:b/>
          <w:noProof/>
          <w:lang w:val="et-EE"/>
        </w:rPr>
        <w:t>Olenemata koolitusel osalemisest on õpetajate hoiakud KK ja JA suhtes üldiselt toetavad.</w:t>
      </w:r>
    </w:p>
    <w:p w:rsidR="003623D6" w:rsidRPr="009F6DFC" w:rsidRDefault="003623D6" w:rsidP="009F6DFC">
      <w:pPr>
        <w:pStyle w:val="Loendilik"/>
        <w:numPr>
          <w:ilvl w:val="0"/>
          <w:numId w:val="34"/>
        </w:numPr>
        <w:spacing w:after="0"/>
        <w:jc w:val="both"/>
        <w:rPr>
          <w:rFonts w:eastAsia="Calibri" w:cstheme="minorHAnsi"/>
          <w:noProof/>
          <w:lang w:val="et-EE"/>
        </w:rPr>
      </w:pPr>
      <w:r w:rsidRPr="003623D6">
        <w:rPr>
          <w:rFonts w:eastAsia="Calibri" w:cstheme="minorHAnsi"/>
          <w:b/>
          <w:noProof/>
          <w:lang w:val="et-EE"/>
        </w:rPr>
        <w:t>2/3 SAH-koolitusel</w:t>
      </w:r>
      <w:r w:rsidRPr="003623D6">
        <w:rPr>
          <w:rFonts w:eastAsia="Calibri" w:cstheme="minorHAnsi"/>
          <w:noProof/>
          <w:lang w:val="et-EE"/>
        </w:rPr>
        <w:t xml:space="preserve"> osalenud õpetajatest tegi pärast koolitust </w:t>
      </w:r>
      <w:r w:rsidRPr="003623D6">
        <w:rPr>
          <w:rFonts w:eastAsia="Calibri" w:cstheme="minorHAnsi"/>
          <w:b/>
          <w:noProof/>
          <w:lang w:val="et-EE"/>
        </w:rPr>
        <w:t>muudatusi oma töökavas</w:t>
      </w:r>
      <w:r w:rsidR="009F6DFC">
        <w:rPr>
          <w:rFonts w:eastAsia="Calibri" w:cstheme="minorHAnsi"/>
          <w:noProof/>
          <w:lang w:val="et-EE"/>
        </w:rPr>
        <w:t>f</w:t>
      </w:r>
    </w:p>
    <w:p w:rsidR="003623D6" w:rsidRPr="003623D6" w:rsidRDefault="003623D6" w:rsidP="009F6DFC">
      <w:pPr>
        <w:pStyle w:val="Loendilik"/>
        <w:numPr>
          <w:ilvl w:val="0"/>
          <w:numId w:val="34"/>
        </w:numPr>
        <w:tabs>
          <w:tab w:val="left" w:pos="426"/>
        </w:tabs>
        <w:jc w:val="both"/>
        <w:rPr>
          <w:rFonts w:cstheme="minorHAnsi"/>
          <w:noProof/>
          <w:lang w:val="et-EE"/>
        </w:rPr>
      </w:pPr>
      <w:r w:rsidRPr="003623D6">
        <w:rPr>
          <w:rFonts w:cstheme="minorHAnsi"/>
          <w:noProof/>
          <w:lang w:val="et-EE"/>
        </w:rPr>
        <w:t xml:space="preserve">Enamik SAH-koolitusel osalenud õpetajaid hindas koolitust positiivselt. Poolte õpetajate arvates on </w:t>
      </w:r>
      <w:r w:rsidRPr="003623D6">
        <w:rPr>
          <w:rFonts w:cstheme="minorHAnsi"/>
          <w:b/>
          <w:noProof/>
          <w:lang w:val="et-EE"/>
        </w:rPr>
        <w:t>SAH-koolituse vorm, kus osaletakse koolimeeskonnana</w:t>
      </w:r>
      <w:r w:rsidRPr="003623D6">
        <w:rPr>
          <w:rFonts w:cstheme="minorHAnsi"/>
          <w:noProof/>
          <w:lang w:val="et-EE"/>
        </w:rPr>
        <w:t xml:space="preserve">, piisav, et muuta kogu kooli tegevust keskkonna ja jätkusuutliku arengu õpetamise osas. Poolte hinnangul on sellises vormis läbiviidud koolitus küll vajalik, kuid mitte piisav. </w:t>
      </w:r>
    </w:p>
    <w:p w:rsidR="003623D6" w:rsidRPr="003623D6" w:rsidRDefault="003623D6" w:rsidP="009F6DFC">
      <w:pPr>
        <w:pStyle w:val="Loendilik"/>
        <w:numPr>
          <w:ilvl w:val="0"/>
          <w:numId w:val="34"/>
        </w:numPr>
        <w:tabs>
          <w:tab w:val="left" w:pos="426"/>
        </w:tabs>
        <w:jc w:val="both"/>
        <w:rPr>
          <w:rFonts w:cstheme="minorHAnsi"/>
          <w:noProof/>
          <w:lang w:val="et-EE"/>
        </w:rPr>
      </w:pPr>
      <w:r w:rsidRPr="003623D6">
        <w:rPr>
          <w:rFonts w:cstheme="minorHAnsi"/>
          <w:noProof/>
          <w:lang w:val="et-EE"/>
        </w:rPr>
        <w:t xml:space="preserve">Et koolitus oleks tõhusam, soovitasid õpetajad, et </w:t>
      </w:r>
      <w:r w:rsidRPr="003623D6">
        <w:rPr>
          <w:rFonts w:cstheme="minorHAnsi"/>
          <w:b/>
          <w:noProof/>
          <w:lang w:val="et-EE"/>
        </w:rPr>
        <w:t>koolitusest võtaks osa kogu kollektiiv</w:t>
      </w:r>
      <w:r w:rsidRPr="003623D6">
        <w:rPr>
          <w:rFonts w:cstheme="minorHAnsi"/>
          <w:noProof/>
          <w:lang w:val="et-EE"/>
        </w:rPr>
        <w:t xml:space="preserve"> või </w:t>
      </w:r>
      <w:r w:rsidRPr="003623D6">
        <w:rPr>
          <w:rFonts w:cstheme="minorHAnsi"/>
          <w:b/>
          <w:noProof/>
          <w:lang w:val="et-EE"/>
        </w:rPr>
        <w:t>kaasatud oleks kooli juhtkond</w:t>
      </w:r>
      <w:r w:rsidRPr="003623D6">
        <w:rPr>
          <w:rFonts w:cstheme="minorHAnsi"/>
          <w:noProof/>
          <w:lang w:val="et-EE"/>
        </w:rPr>
        <w:t xml:space="preserve">. </w:t>
      </w:r>
    </w:p>
    <w:p w:rsidR="003623D6" w:rsidRPr="003623D6" w:rsidRDefault="003623D6" w:rsidP="009F6DFC">
      <w:pPr>
        <w:pStyle w:val="Loendilik"/>
        <w:numPr>
          <w:ilvl w:val="0"/>
          <w:numId w:val="34"/>
        </w:numPr>
        <w:tabs>
          <w:tab w:val="left" w:pos="426"/>
        </w:tabs>
        <w:jc w:val="both"/>
        <w:rPr>
          <w:rFonts w:cstheme="minorHAnsi"/>
          <w:noProof/>
          <w:lang w:val="et-EE"/>
        </w:rPr>
      </w:pPr>
      <w:r w:rsidRPr="003623D6">
        <w:rPr>
          <w:rFonts w:cstheme="minorHAnsi"/>
          <w:noProof/>
          <w:lang w:val="et-EE"/>
        </w:rPr>
        <w:t xml:space="preserve">Toodi esile </w:t>
      </w:r>
      <w:r w:rsidRPr="003623D6">
        <w:rPr>
          <w:rFonts w:cstheme="minorHAnsi"/>
          <w:b/>
          <w:noProof/>
          <w:lang w:val="et-EE"/>
        </w:rPr>
        <w:t>regulaarsete jätkukoolituste vajadust</w:t>
      </w:r>
      <w:r w:rsidRPr="003623D6">
        <w:rPr>
          <w:rFonts w:cstheme="minorHAnsi"/>
          <w:noProof/>
          <w:lang w:val="et-EE"/>
        </w:rPr>
        <w:t xml:space="preserve"> iga paari aasta tagant, et jagada uusi teadmisi ja meetodeid ning hoida ülal motivatsiooni.</w:t>
      </w:r>
    </w:p>
    <w:p w:rsidR="003623D6" w:rsidRPr="003623D6" w:rsidRDefault="003623D6" w:rsidP="009F6DFC">
      <w:pPr>
        <w:pStyle w:val="Loendilik"/>
        <w:numPr>
          <w:ilvl w:val="0"/>
          <w:numId w:val="34"/>
        </w:numPr>
        <w:tabs>
          <w:tab w:val="left" w:pos="426"/>
        </w:tabs>
        <w:jc w:val="both"/>
        <w:rPr>
          <w:rFonts w:cstheme="minorHAnsi"/>
          <w:noProof/>
          <w:lang w:val="et-EE"/>
        </w:rPr>
      </w:pPr>
      <w:r w:rsidRPr="003623D6">
        <w:rPr>
          <w:rFonts w:cstheme="minorHAnsi"/>
          <w:noProof/>
          <w:lang w:val="et-EE"/>
        </w:rPr>
        <w:t>Suur osa õpetajatest tunneb puudust lihtsalt kättesaadavatest ja</w:t>
      </w:r>
      <w:r w:rsidRPr="003623D6">
        <w:rPr>
          <w:rFonts w:cstheme="minorHAnsi"/>
          <w:b/>
          <w:noProof/>
          <w:lang w:val="et-EE"/>
        </w:rPr>
        <w:t xml:space="preserve"> jagatavatest õppematerjalidest.</w:t>
      </w:r>
    </w:p>
    <w:p w:rsidR="009F6DFC" w:rsidRDefault="009F6DFC" w:rsidP="009F6DFC">
      <w:pPr>
        <w:spacing w:after="160"/>
        <w:jc w:val="both"/>
        <w:rPr>
          <w:noProof/>
          <w:lang w:val="et-EE"/>
        </w:rPr>
      </w:pPr>
    </w:p>
    <w:p w:rsidR="000A1E7E" w:rsidRPr="009F6DFC" w:rsidRDefault="000A1E7E" w:rsidP="009F6DFC">
      <w:pPr>
        <w:spacing w:after="160"/>
        <w:jc w:val="both"/>
        <w:rPr>
          <w:rFonts w:asciiTheme="majorHAnsi" w:eastAsiaTheme="majorEastAsia" w:hAnsiTheme="majorHAnsi" w:cstheme="majorBidi"/>
          <w:bCs/>
          <w:noProof/>
          <w:color w:val="0070C0"/>
          <w:sz w:val="24"/>
          <w:szCs w:val="24"/>
          <w:u w:val="single"/>
          <w:lang w:val="et-EE"/>
        </w:rPr>
      </w:pPr>
      <w:r w:rsidRPr="009F6DFC">
        <w:rPr>
          <w:noProof/>
          <w:sz w:val="24"/>
          <w:szCs w:val="24"/>
          <w:u w:val="single"/>
          <w:lang w:val="et-EE"/>
        </w:rPr>
        <w:t>Soovitused keskkonna ja jätkusuutliku arengu eest vastutavatele asutustele</w:t>
      </w:r>
    </w:p>
    <w:p w:rsidR="000A1E7E" w:rsidRPr="003623D6" w:rsidRDefault="000A1E7E" w:rsidP="009F6DFC">
      <w:pPr>
        <w:tabs>
          <w:tab w:val="left" w:pos="426"/>
        </w:tabs>
        <w:spacing w:before="240"/>
        <w:jc w:val="both"/>
        <w:rPr>
          <w:rFonts w:cs="Calibri"/>
          <w:b/>
          <w:noProof/>
          <w:lang w:val="et-EE"/>
        </w:rPr>
      </w:pPr>
      <w:r w:rsidRPr="003623D6">
        <w:rPr>
          <w:rFonts w:cs="Calibri"/>
          <w:b/>
          <w:noProof/>
          <w:lang w:val="et-EE"/>
        </w:rPr>
        <w:t>Haridus- ja Teadusministeerium</w:t>
      </w:r>
    </w:p>
    <w:p w:rsidR="000A1E7E" w:rsidRPr="003623D6" w:rsidRDefault="000A1E7E" w:rsidP="009F6DFC">
      <w:pPr>
        <w:pStyle w:val="Loendilik"/>
        <w:numPr>
          <w:ilvl w:val="0"/>
          <w:numId w:val="28"/>
        </w:numPr>
        <w:tabs>
          <w:tab w:val="left" w:pos="426"/>
        </w:tabs>
        <w:spacing w:before="240"/>
        <w:jc w:val="both"/>
        <w:rPr>
          <w:rFonts w:cs="Calibri"/>
          <w:noProof/>
          <w:lang w:val="et-EE"/>
        </w:rPr>
      </w:pPr>
      <w:r w:rsidRPr="003623D6">
        <w:rPr>
          <w:rFonts w:cs="Calibri"/>
          <w:noProof/>
          <w:lang w:val="et-EE"/>
        </w:rPr>
        <w:lastRenderedPageBreak/>
        <w:t>Tellida, koostada ja läbi viia igal aastal SAH-koolitusi kõikidele pedagoogidele ja koolijuhtidele, keskkonnajuhtimise teemadel koolijuhtidele, ühiseid koolitusi õppe-eesmärkide seadmise ja elluviimise teemal koolide ja keskkonnahariduskeskuste pedagoogidele.</w:t>
      </w:r>
    </w:p>
    <w:p w:rsidR="000A1E7E" w:rsidRPr="003623D6" w:rsidRDefault="000A1E7E" w:rsidP="009F6DFC">
      <w:pPr>
        <w:tabs>
          <w:tab w:val="left" w:pos="426"/>
        </w:tabs>
        <w:spacing w:before="240"/>
        <w:jc w:val="both"/>
        <w:rPr>
          <w:rFonts w:cs="Calibri"/>
          <w:b/>
          <w:noProof/>
          <w:lang w:val="et-EE"/>
        </w:rPr>
      </w:pPr>
      <w:r w:rsidRPr="003623D6">
        <w:rPr>
          <w:rFonts w:cs="Calibri"/>
          <w:b/>
          <w:noProof/>
          <w:lang w:val="et-EE"/>
        </w:rPr>
        <w:t>Koolipidajad ehk kohalikud omavalitsused</w:t>
      </w:r>
    </w:p>
    <w:p w:rsidR="000A1E7E" w:rsidRPr="003623D6" w:rsidRDefault="000A1E7E" w:rsidP="009F6DFC">
      <w:pPr>
        <w:pStyle w:val="Loendilik"/>
        <w:numPr>
          <w:ilvl w:val="0"/>
          <w:numId w:val="28"/>
        </w:numPr>
        <w:tabs>
          <w:tab w:val="left" w:pos="426"/>
        </w:tabs>
        <w:spacing w:before="240"/>
        <w:jc w:val="both"/>
        <w:rPr>
          <w:rFonts w:cs="Calibri"/>
          <w:noProof/>
          <w:lang w:val="et-EE"/>
        </w:rPr>
      </w:pPr>
      <w:r w:rsidRPr="003623D6">
        <w:rPr>
          <w:rFonts w:cs="Calibri"/>
          <w:noProof/>
          <w:lang w:val="et-EE"/>
        </w:rPr>
        <w:t>Toetada koolide võimalusi viia õppetööd läbi väljaspool kooli, s.t erinevates asutustes või looduses, et õpet aktiveerida ja rohkem igapäevase praktilise eluga siduda.</w:t>
      </w:r>
    </w:p>
    <w:p w:rsidR="000A1E7E" w:rsidRPr="003623D6" w:rsidRDefault="000A1E7E" w:rsidP="009F6DFC">
      <w:pPr>
        <w:tabs>
          <w:tab w:val="left" w:pos="426"/>
        </w:tabs>
        <w:spacing w:before="240"/>
        <w:jc w:val="both"/>
        <w:rPr>
          <w:rFonts w:cs="Calibri"/>
          <w:b/>
          <w:noProof/>
          <w:lang w:val="et-EE"/>
        </w:rPr>
      </w:pPr>
      <w:r w:rsidRPr="003623D6">
        <w:rPr>
          <w:rFonts w:cs="Calibri"/>
          <w:b/>
          <w:noProof/>
          <w:lang w:val="et-EE"/>
        </w:rPr>
        <w:t>Keskkonnaministeerium</w:t>
      </w:r>
    </w:p>
    <w:p w:rsidR="000A1E7E" w:rsidRPr="003623D6" w:rsidRDefault="000A1E7E" w:rsidP="009F6DFC">
      <w:pPr>
        <w:pStyle w:val="Loendilik"/>
        <w:numPr>
          <w:ilvl w:val="0"/>
          <w:numId w:val="28"/>
        </w:numPr>
        <w:tabs>
          <w:tab w:val="left" w:pos="426"/>
        </w:tabs>
        <w:spacing w:before="240"/>
        <w:jc w:val="both"/>
        <w:rPr>
          <w:rFonts w:cs="Calibri"/>
          <w:noProof/>
          <w:lang w:val="et-EE"/>
        </w:rPr>
      </w:pPr>
      <w:r w:rsidRPr="003623D6">
        <w:rPr>
          <w:rFonts w:cs="Calibri"/>
          <w:noProof/>
          <w:lang w:val="et-EE"/>
        </w:rPr>
        <w:t>Toetada keskkonnahariduskeskustes SAH-õppeprogrammide arendamist võrdselt kõikides õppeastmetes ning seada prioriteediks praegu vaeslapse osas olev gümnaasiumiaste.</w:t>
      </w:r>
    </w:p>
    <w:p w:rsidR="000A1E7E" w:rsidRPr="003623D6" w:rsidRDefault="000A1E7E" w:rsidP="009F6DFC">
      <w:pPr>
        <w:pStyle w:val="Loendilik"/>
        <w:numPr>
          <w:ilvl w:val="0"/>
          <w:numId w:val="28"/>
        </w:numPr>
        <w:tabs>
          <w:tab w:val="left" w:pos="426"/>
        </w:tabs>
        <w:spacing w:before="240"/>
        <w:jc w:val="both"/>
        <w:rPr>
          <w:rFonts w:cs="Calibri"/>
          <w:noProof/>
          <w:lang w:val="et-EE"/>
        </w:rPr>
      </w:pPr>
      <w:r w:rsidRPr="003623D6">
        <w:rPr>
          <w:rFonts w:cs="Calibri"/>
          <w:noProof/>
          <w:lang w:val="et-EE"/>
        </w:rPr>
        <w:t>Tegeleda järjepidevalt keskkonnahariduskeskuste spetslialistide koolitamisega SAH-teemadel, et nad oleksid koolidele võrdseks partneriks.</w:t>
      </w:r>
    </w:p>
    <w:p w:rsidR="000A1E7E" w:rsidRPr="003623D6" w:rsidRDefault="000A1E7E" w:rsidP="009F6DFC">
      <w:pPr>
        <w:tabs>
          <w:tab w:val="left" w:pos="426"/>
        </w:tabs>
        <w:spacing w:before="240"/>
        <w:jc w:val="both"/>
        <w:rPr>
          <w:rFonts w:cs="Calibri"/>
          <w:noProof/>
          <w:lang w:val="et-EE"/>
        </w:rPr>
      </w:pPr>
    </w:p>
    <w:p w:rsidR="00E96647" w:rsidRPr="003623D6" w:rsidRDefault="00E96647" w:rsidP="009F6DFC">
      <w:pPr>
        <w:tabs>
          <w:tab w:val="left" w:pos="426"/>
        </w:tabs>
        <w:jc w:val="both"/>
        <w:rPr>
          <w:rFonts w:cstheme="minorHAnsi"/>
          <w:noProof/>
          <w:lang w:val="et-EE"/>
        </w:rPr>
      </w:pPr>
    </w:p>
    <w:sectPr w:rsidR="00E96647" w:rsidRPr="003623D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 w:name="Segoe UI">
    <w:panose1 w:val="020B0502040204020203"/>
    <w:charset w:val="BA"/>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715E5"/>
    <w:multiLevelType w:val="hybridMultilevel"/>
    <w:tmpl w:val="98A0A5DA"/>
    <w:lvl w:ilvl="0" w:tplc="0425000B">
      <w:start w:val="1"/>
      <w:numFmt w:val="bullet"/>
      <w:lvlText w:val=""/>
      <w:lvlJc w:val="left"/>
      <w:pPr>
        <w:ind w:left="720" w:hanging="360"/>
      </w:pPr>
      <w:rPr>
        <w:rFonts w:ascii="Wingdings" w:hAnsi="Wingdings" w:hint="default"/>
      </w:rPr>
    </w:lvl>
    <w:lvl w:ilvl="1" w:tplc="0425000B">
      <w:start w:val="1"/>
      <w:numFmt w:val="bullet"/>
      <w:lvlText w:val=""/>
      <w:lvlJc w:val="left"/>
      <w:pPr>
        <w:ind w:left="1440" w:hanging="360"/>
      </w:pPr>
      <w:rPr>
        <w:rFonts w:ascii="Wingdings" w:hAnsi="Wingdings"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 w15:restartNumberingAfterBreak="0">
    <w:nsid w:val="049B671A"/>
    <w:multiLevelType w:val="hybridMultilevel"/>
    <w:tmpl w:val="ADEEFCC6"/>
    <w:lvl w:ilvl="0" w:tplc="0425000B">
      <w:start w:val="1"/>
      <w:numFmt w:val="bullet"/>
      <w:lvlText w:val=""/>
      <w:lvlJc w:val="left"/>
      <w:pPr>
        <w:ind w:left="720" w:hanging="360"/>
      </w:pPr>
      <w:rPr>
        <w:rFonts w:ascii="Wingdings" w:hAnsi="Wingdings" w:hint="default"/>
      </w:rPr>
    </w:lvl>
    <w:lvl w:ilvl="1" w:tplc="04250003">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 w15:restartNumberingAfterBreak="0">
    <w:nsid w:val="05C57AC8"/>
    <w:multiLevelType w:val="hybridMultilevel"/>
    <w:tmpl w:val="3A8EBA14"/>
    <w:lvl w:ilvl="0" w:tplc="0425000B">
      <w:start w:val="1"/>
      <w:numFmt w:val="bullet"/>
      <w:lvlText w:val=""/>
      <w:lvlJc w:val="left"/>
      <w:pPr>
        <w:ind w:left="720" w:hanging="360"/>
      </w:pPr>
      <w:rPr>
        <w:rFonts w:ascii="Wingdings" w:hAnsi="Wingdings"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3" w15:restartNumberingAfterBreak="0">
    <w:nsid w:val="06924521"/>
    <w:multiLevelType w:val="hybridMultilevel"/>
    <w:tmpl w:val="0220FCF2"/>
    <w:lvl w:ilvl="0" w:tplc="0425000B">
      <w:start w:val="1"/>
      <w:numFmt w:val="bullet"/>
      <w:lvlText w:val=""/>
      <w:lvlJc w:val="left"/>
      <w:pPr>
        <w:ind w:left="720" w:hanging="360"/>
      </w:pPr>
      <w:rPr>
        <w:rFonts w:ascii="Wingdings" w:hAnsi="Wingdings"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4" w15:restartNumberingAfterBreak="0">
    <w:nsid w:val="08FA7DE7"/>
    <w:multiLevelType w:val="hybridMultilevel"/>
    <w:tmpl w:val="77A6A652"/>
    <w:lvl w:ilvl="0" w:tplc="C0AC02B6">
      <w:start w:val="1"/>
      <w:numFmt w:val="lowerLetter"/>
      <w:lvlText w:val="%1)"/>
      <w:lvlJc w:val="left"/>
      <w:pPr>
        <w:ind w:left="1080" w:hanging="360"/>
      </w:pPr>
      <w:rPr>
        <w:rFonts w:hint="default"/>
      </w:rPr>
    </w:lvl>
    <w:lvl w:ilvl="1" w:tplc="04250019" w:tentative="1">
      <w:start w:val="1"/>
      <w:numFmt w:val="lowerLetter"/>
      <w:lvlText w:val="%2."/>
      <w:lvlJc w:val="left"/>
      <w:pPr>
        <w:ind w:left="1800" w:hanging="360"/>
      </w:pPr>
    </w:lvl>
    <w:lvl w:ilvl="2" w:tplc="0425001B" w:tentative="1">
      <w:start w:val="1"/>
      <w:numFmt w:val="lowerRoman"/>
      <w:lvlText w:val="%3."/>
      <w:lvlJc w:val="right"/>
      <w:pPr>
        <w:ind w:left="2520" w:hanging="180"/>
      </w:pPr>
    </w:lvl>
    <w:lvl w:ilvl="3" w:tplc="0425000F" w:tentative="1">
      <w:start w:val="1"/>
      <w:numFmt w:val="decimal"/>
      <w:lvlText w:val="%4."/>
      <w:lvlJc w:val="left"/>
      <w:pPr>
        <w:ind w:left="3240" w:hanging="360"/>
      </w:pPr>
    </w:lvl>
    <w:lvl w:ilvl="4" w:tplc="04250019" w:tentative="1">
      <w:start w:val="1"/>
      <w:numFmt w:val="lowerLetter"/>
      <w:lvlText w:val="%5."/>
      <w:lvlJc w:val="left"/>
      <w:pPr>
        <w:ind w:left="3960" w:hanging="360"/>
      </w:pPr>
    </w:lvl>
    <w:lvl w:ilvl="5" w:tplc="0425001B" w:tentative="1">
      <w:start w:val="1"/>
      <w:numFmt w:val="lowerRoman"/>
      <w:lvlText w:val="%6."/>
      <w:lvlJc w:val="right"/>
      <w:pPr>
        <w:ind w:left="4680" w:hanging="180"/>
      </w:pPr>
    </w:lvl>
    <w:lvl w:ilvl="6" w:tplc="0425000F" w:tentative="1">
      <w:start w:val="1"/>
      <w:numFmt w:val="decimal"/>
      <w:lvlText w:val="%7."/>
      <w:lvlJc w:val="left"/>
      <w:pPr>
        <w:ind w:left="5400" w:hanging="360"/>
      </w:pPr>
    </w:lvl>
    <w:lvl w:ilvl="7" w:tplc="04250019" w:tentative="1">
      <w:start w:val="1"/>
      <w:numFmt w:val="lowerLetter"/>
      <w:lvlText w:val="%8."/>
      <w:lvlJc w:val="left"/>
      <w:pPr>
        <w:ind w:left="6120" w:hanging="360"/>
      </w:pPr>
    </w:lvl>
    <w:lvl w:ilvl="8" w:tplc="0425001B" w:tentative="1">
      <w:start w:val="1"/>
      <w:numFmt w:val="lowerRoman"/>
      <w:lvlText w:val="%9."/>
      <w:lvlJc w:val="right"/>
      <w:pPr>
        <w:ind w:left="6840" w:hanging="180"/>
      </w:pPr>
    </w:lvl>
  </w:abstractNum>
  <w:abstractNum w:abstractNumId="5" w15:restartNumberingAfterBreak="0">
    <w:nsid w:val="0E562B09"/>
    <w:multiLevelType w:val="hybridMultilevel"/>
    <w:tmpl w:val="5A563162"/>
    <w:lvl w:ilvl="0" w:tplc="0425000B">
      <w:start w:val="1"/>
      <w:numFmt w:val="bullet"/>
      <w:lvlText w:val=""/>
      <w:lvlJc w:val="left"/>
      <w:pPr>
        <w:ind w:left="1080" w:hanging="360"/>
      </w:pPr>
      <w:rPr>
        <w:rFonts w:ascii="Wingdings" w:hAnsi="Wingdings" w:hint="default"/>
      </w:rPr>
    </w:lvl>
    <w:lvl w:ilvl="1" w:tplc="04250003" w:tentative="1">
      <w:start w:val="1"/>
      <w:numFmt w:val="bullet"/>
      <w:lvlText w:val="o"/>
      <w:lvlJc w:val="left"/>
      <w:pPr>
        <w:ind w:left="1800" w:hanging="360"/>
      </w:pPr>
      <w:rPr>
        <w:rFonts w:ascii="Courier New" w:hAnsi="Courier New" w:cs="Courier New" w:hint="default"/>
      </w:rPr>
    </w:lvl>
    <w:lvl w:ilvl="2" w:tplc="04250005" w:tentative="1">
      <w:start w:val="1"/>
      <w:numFmt w:val="bullet"/>
      <w:lvlText w:val=""/>
      <w:lvlJc w:val="left"/>
      <w:pPr>
        <w:ind w:left="2520" w:hanging="360"/>
      </w:pPr>
      <w:rPr>
        <w:rFonts w:ascii="Wingdings" w:hAnsi="Wingdings" w:hint="default"/>
      </w:rPr>
    </w:lvl>
    <w:lvl w:ilvl="3" w:tplc="04250001" w:tentative="1">
      <w:start w:val="1"/>
      <w:numFmt w:val="bullet"/>
      <w:lvlText w:val=""/>
      <w:lvlJc w:val="left"/>
      <w:pPr>
        <w:ind w:left="3240" w:hanging="360"/>
      </w:pPr>
      <w:rPr>
        <w:rFonts w:ascii="Symbol" w:hAnsi="Symbol" w:hint="default"/>
      </w:rPr>
    </w:lvl>
    <w:lvl w:ilvl="4" w:tplc="04250003" w:tentative="1">
      <w:start w:val="1"/>
      <w:numFmt w:val="bullet"/>
      <w:lvlText w:val="o"/>
      <w:lvlJc w:val="left"/>
      <w:pPr>
        <w:ind w:left="3960" w:hanging="360"/>
      </w:pPr>
      <w:rPr>
        <w:rFonts w:ascii="Courier New" w:hAnsi="Courier New" w:cs="Courier New" w:hint="default"/>
      </w:rPr>
    </w:lvl>
    <w:lvl w:ilvl="5" w:tplc="04250005" w:tentative="1">
      <w:start w:val="1"/>
      <w:numFmt w:val="bullet"/>
      <w:lvlText w:val=""/>
      <w:lvlJc w:val="left"/>
      <w:pPr>
        <w:ind w:left="4680" w:hanging="360"/>
      </w:pPr>
      <w:rPr>
        <w:rFonts w:ascii="Wingdings" w:hAnsi="Wingdings" w:hint="default"/>
      </w:rPr>
    </w:lvl>
    <w:lvl w:ilvl="6" w:tplc="04250001" w:tentative="1">
      <w:start w:val="1"/>
      <w:numFmt w:val="bullet"/>
      <w:lvlText w:val=""/>
      <w:lvlJc w:val="left"/>
      <w:pPr>
        <w:ind w:left="5400" w:hanging="360"/>
      </w:pPr>
      <w:rPr>
        <w:rFonts w:ascii="Symbol" w:hAnsi="Symbol" w:hint="default"/>
      </w:rPr>
    </w:lvl>
    <w:lvl w:ilvl="7" w:tplc="04250003" w:tentative="1">
      <w:start w:val="1"/>
      <w:numFmt w:val="bullet"/>
      <w:lvlText w:val="o"/>
      <w:lvlJc w:val="left"/>
      <w:pPr>
        <w:ind w:left="6120" w:hanging="360"/>
      </w:pPr>
      <w:rPr>
        <w:rFonts w:ascii="Courier New" w:hAnsi="Courier New" w:cs="Courier New" w:hint="default"/>
      </w:rPr>
    </w:lvl>
    <w:lvl w:ilvl="8" w:tplc="04250005" w:tentative="1">
      <w:start w:val="1"/>
      <w:numFmt w:val="bullet"/>
      <w:lvlText w:val=""/>
      <w:lvlJc w:val="left"/>
      <w:pPr>
        <w:ind w:left="6840" w:hanging="360"/>
      </w:pPr>
      <w:rPr>
        <w:rFonts w:ascii="Wingdings" w:hAnsi="Wingdings" w:hint="default"/>
      </w:rPr>
    </w:lvl>
  </w:abstractNum>
  <w:abstractNum w:abstractNumId="6" w15:restartNumberingAfterBreak="0">
    <w:nsid w:val="10D56789"/>
    <w:multiLevelType w:val="hybridMultilevel"/>
    <w:tmpl w:val="A276F88A"/>
    <w:lvl w:ilvl="0" w:tplc="04250009">
      <w:start w:val="1"/>
      <w:numFmt w:val="bullet"/>
      <w:lvlText w:val=""/>
      <w:lvlJc w:val="left"/>
      <w:pPr>
        <w:ind w:left="720" w:hanging="360"/>
      </w:pPr>
      <w:rPr>
        <w:rFonts w:ascii="Wingdings" w:hAnsi="Wingdings" w:hint="default"/>
      </w:rPr>
    </w:lvl>
    <w:lvl w:ilvl="1" w:tplc="04250003">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7" w15:restartNumberingAfterBreak="0">
    <w:nsid w:val="11940B2E"/>
    <w:multiLevelType w:val="hybridMultilevel"/>
    <w:tmpl w:val="0BD65C40"/>
    <w:lvl w:ilvl="0" w:tplc="0425000B">
      <w:start w:val="1"/>
      <w:numFmt w:val="bullet"/>
      <w:lvlText w:val=""/>
      <w:lvlJc w:val="left"/>
      <w:pPr>
        <w:ind w:left="720" w:hanging="360"/>
      </w:pPr>
      <w:rPr>
        <w:rFonts w:ascii="Wingdings" w:hAnsi="Wingdings"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8" w15:restartNumberingAfterBreak="0">
    <w:nsid w:val="11D67895"/>
    <w:multiLevelType w:val="hybridMultilevel"/>
    <w:tmpl w:val="49941230"/>
    <w:lvl w:ilvl="0" w:tplc="469E84D4">
      <w:numFmt w:val="bullet"/>
      <w:lvlText w:val="-"/>
      <w:lvlJc w:val="left"/>
      <w:pPr>
        <w:ind w:left="720" w:hanging="360"/>
      </w:pPr>
      <w:rPr>
        <w:rFonts w:ascii="Calibri" w:eastAsiaTheme="minorHAnsi" w:hAnsi="Calibri" w:cs="Calibri"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9" w15:restartNumberingAfterBreak="0">
    <w:nsid w:val="138E5B52"/>
    <w:multiLevelType w:val="hybridMultilevel"/>
    <w:tmpl w:val="1F52F528"/>
    <w:lvl w:ilvl="0" w:tplc="0425000B">
      <w:start w:val="1"/>
      <w:numFmt w:val="bullet"/>
      <w:lvlText w:val=""/>
      <w:lvlJc w:val="left"/>
      <w:pPr>
        <w:ind w:left="720" w:hanging="360"/>
      </w:pPr>
      <w:rPr>
        <w:rFonts w:ascii="Wingdings" w:hAnsi="Wingdings"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0" w15:restartNumberingAfterBreak="0">
    <w:nsid w:val="17E72B88"/>
    <w:multiLevelType w:val="hybridMultilevel"/>
    <w:tmpl w:val="2A90308A"/>
    <w:lvl w:ilvl="0" w:tplc="0425000B">
      <w:start w:val="1"/>
      <w:numFmt w:val="bullet"/>
      <w:lvlText w:val=""/>
      <w:lvlJc w:val="left"/>
      <w:pPr>
        <w:ind w:left="360" w:hanging="360"/>
      </w:pPr>
      <w:rPr>
        <w:rFonts w:ascii="Wingdings" w:hAnsi="Wingdings" w:hint="default"/>
      </w:rPr>
    </w:lvl>
    <w:lvl w:ilvl="1" w:tplc="04250003" w:tentative="1">
      <w:start w:val="1"/>
      <w:numFmt w:val="bullet"/>
      <w:lvlText w:val="o"/>
      <w:lvlJc w:val="left"/>
      <w:pPr>
        <w:ind w:left="1080" w:hanging="360"/>
      </w:pPr>
      <w:rPr>
        <w:rFonts w:ascii="Courier New" w:hAnsi="Courier New" w:cs="Courier New" w:hint="default"/>
      </w:rPr>
    </w:lvl>
    <w:lvl w:ilvl="2" w:tplc="04250005" w:tentative="1">
      <w:start w:val="1"/>
      <w:numFmt w:val="bullet"/>
      <w:lvlText w:val=""/>
      <w:lvlJc w:val="left"/>
      <w:pPr>
        <w:ind w:left="1800" w:hanging="360"/>
      </w:pPr>
      <w:rPr>
        <w:rFonts w:ascii="Wingdings" w:hAnsi="Wingdings" w:hint="default"/>
      </w:rPr>
    </w:lvl>
    <w:lvl w:ilvl="3" w:tplc="04250001" w:tentative="1">
      <w:start w:val="1"/>
      <w:numFmt w:val="bullet"/>
      <w:lvlText w:val=""/>
      <w:lvlJc w:val="left"/>
      <w:pPr>
        <w:ind w:left="2520" w:hanging="360"/>
      </w:pPr>
      <w:rPr>
        <w:rFonts w:ascii="Symbol" w:hAnsi="Symbol" w:hint="default"/>
      </w:rPr>
    </w:lvl>
    <w:lvl w:ilvl="4" w:tplc="04250003" w:tentative="1">
      <w:start w:val="1"/>
      <w:numFmt w:val="bullet"/>
      <w:lvlText w:val="o"/>
      <w:lvlJc w:val="left"/>
      <w:pPr>
        <w:ind w:left="3240" w:hanging="360"/>
      </w:pPr>
      <w:rPr>
        <w:rFonts w:ascii="Courier New" w:hAnsi="Courier New" w:cs="Courier New" w:hint="default"/>
      </w:rPr>
    </w:lvl>
    <w:lvl w:ilvl="5" w:tplc="04250005" w:tentative="1">
      <w:start w:val="1"/>
      <w:numFmt w:val="bullet"/>
      <w:lvlText w:val=""/>
      <w:lvlJc w:val="left"/>
      <w:pPr>
        <w:ind w:left="3960" w:hanging="360"/>
      </w:pPr>
      <w:rPr>
        <w:rFonts w:ascii="Wingdings" w:hAnsi="Wingdings" w:hint="default"/>
      </w:rPr>
    </w:lvl>
    <w:lvl w:ilvl="6" w:tplc="04250001" w:tentative="1">
      <w:start w:val="1"/>
      <w:numFmt w:val="bullet"/>
      <w:lvlText w:val=""/>
      <w:lvlJc w:val="left"/>
      <w:pPr>
        <w:ind w:left="4680" w:hanging="360"/>
      </w:pPr>
      <w:rPr>
        <w:rFonts w:ascii="Symbol" w:hAnsi="Symbol" w:hint="default"/>
      </w:rPr>
    </w:lvl>
    <w:lvl w:ilvl="7" w:tplc="04250003" w:tentative="1">
      <w:start w:val="1"/>
      <w:numFmt w:val="bullet"/>
      <w:lvlText w:val="o"/>
      <w:lvlJc w:val="left"/>
      <w:pPr>
        <w:ind w:left="5400" w:hanging="360"/>
      </w:pPr>
      <w:rPr>
        <w:rFonts w:ascii="Courier New" w:hAnsi="Courier New" w:cs="Courier New" w:hint="default"/>
      </w:rPr>
    </w:lvl>
    <w:lvl w:ilvl="8" w:tplc="04250005" w:tentative="1">
      <w:start w:val="1"/>
      <w:numFmt w:val="bullet"/>
      <w:lvlText w:val=""/>
      <w:lvlJc w:val="left"/>
      <w:pPr>
        <w:ind w:left="6120" w:hanging="360"/>
      </w:pPr>
      <w:rPr>
        <w:rFonts w:ascii="Wingdings" w:hAnsi="Wingdings" w:hint="default"/>
      </w:rPr>
    </w:lvl>
  </w:abstractNum>
  <w:abstractNum w:abstractNumId="11" w15:restartNumberingAfterBreak="0">
    <w:nsid w:val="189306AE"/>
    <w:multiLevelType w:val="hybridMultilevel"/>
    <w:tmpl w:val="1B3C438E"/>
    <w:lvl w:ilvl="0" w:tplc="4A5611D0">
      <w:start w:val="1"/>
      <w:numFmt w:val="decimal"/>
      <w:lvlText w:val="%1)"/>
      <w:lvlJc w:val="left"/>
      <w:pPr>
        <w:ind w:left="780" w:hanging="420"/>
      </w:pPr>
      <w:rPr>
        <w:rFonts w:hint="default"/>
      </w:rPr>
    </w:lvl>
    <w:lvl w:ilvl="1" w:tplc="30BC253E">
      <w:start w:val="1"/>
      <w:numFmt w:val="lowerLetter"/>
      <w:lvlText w:val="%2)"/>
      <w:lvlJc w:val="left"/>
      <w:pPr>
        <w:ind w:left="1440" w:hanging="360"/>
      </w:pPr>
      <w:rPr>
        <w:rFonts w:hint="default"/>
      </w:r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12" w15:restartNumberingAfterBreak="0">
    <w:nsid w:val="1C022C32"/>
    <w:multiLevelType w:val="hybridMultilevel"/>
    <w:tmpl w:val="6FD0F646"/>
    <w:lvl w:ilvl="0" w:tplc="0425000B">
      <w:start w:val="1"/>
      <w:numFmt w:val="bullet"/>
      <w:lvlText w:val=""/>
      <w:lvlJc w:val="left"/>
      <w:pPr>
        <w:ind w:left="720" w:hanging="360"/>
      </w:pPr>
      <w:rPr>
        <w:rFonts w:ascii="Wingdings" w:hAnsi="Wingdings"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3" w15:restartNumberingAfterBreak="0">
    <w:nsid w:val="24405AD1"/>
    <w:multiLevelType w:val="hybridMultilevel"/>
    <w:tmpl w:val="99168AF4"/>
    <w:lvl w:ilvl="0" w:tplc="0425000B">
      <w:start w:val="1"/>
      <w:numFmt w:val="bullet"/>
      <w:lvlText w:val=""/>
      <w:lvlJc w:val="left"/>
      <w:pPr>
        <w:ind w:left="720" w:hanging="360"/>
      </w:pPr>
      <w:rPr>
        <w:rFonts w:ascii="Wingdings" w:hAnsi="Wingdings"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4" w15:restartNumberingAfterBreak="0">
    <w:nsid w:val="27F77889"/>
    <w:multiLevelType w:val="hybridMultilevel"/>
    <w:tmpl w:val="745691A4"/>
    <w:lvl w:ilvl="0" w:tplc="0425000B">
      <w:start w:val="1"/>
      <w:numFmt w:val="bullet"/>
      <w:lvlText w:val=""/>
      <w:lvlJc w:val="left"/>
      <w:pPr>
        <w:ind w:left="720" w:hanging="360"/>
      </w:pPr>
      <w:rPr>
        <w:rFonts w:ascii="Wingdings" w:hAnsi="Wingdings" w:hint="default"/>
      </w:rPr>
    </w:lvl>
    <w:lvl w:ilvl="1" w:tplc="04250003">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5" w15:restartNumberingAfterBreak="0">
    <w:nsid w:val="2CE2076B"/>
    <w:multiLevelType w:val="hybridMultilevel"/>
    <w:tmpl w:val="9BDE439C"/>
    <w:lvl w:ilvl="0" w:tplc="0425000B">
      <w:start w:val="1"/>
      <w:numFmt w:val="bullet"/>
      <w:lvlText w:val=""/>
      <w:lvlJc w:val="left"/>
      <w:pPr>
        <w:ind w:left="720" w:hanging="360"/>
      </w:pPr>
      <w:rPr>
        <w:rFonts w:ascii="Wingdings" w:hAnsi="Wingdings"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6" w15:restartNumberingAfterBreak="0">
    <w:nsid w:val="2F0645F3"/>
    <w:multiLevelType w:val="hybridMultilevel"/>
    <w:tmpl w:val="9D4E27DA"/>
    <w:lvl w:ilvl="0" w:tplc="0425000B">
      <w:start w:val="1"/>
      <w:numFmt w:val="bullet"/>
      <w:lvlText w:val=""/>
      <w:lvlJc w:val="left"/>
      <w:pPr>
        <w:ind w:left="720" w:hanging="360"/>
      </w:pPr>
      <w:rPr>
        <w:rFonts w:ascii="Wingdings" w:hAnsi="Wingdings"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7" w15:restartNumberingAfterBreak="0">
    <w:nsid w:val="2F341EC1"/>
    <w:multiLevelType w:val="hybridMultilevel"/>
    <w:tmpl w:val="100C03EC"/>
    <w:lvl w:ilvl="0" w:tplc="0425000B">
      <w:start w:val="1"/>
      <w:numFmt w:val="bullet"/>
      <w:lvlText w:val=""/>
      <w:lvlJc w:val="left"/>
      <w:pPr>
        <w:ind w:left="720" w:hanging="360"/>
      </w:pPr>
      <w:rPr>
        <w:rFonts w:ascii="Wingdings" w:hAnsi="Wingdings"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8" w15:restartNumberingAfterBreak="0">
    <w:nsid w:val="30451382"/>
    <w:multiLevelType w:val="hybridMultilevel"/>
    <w:tmpl w:val="2F403240"/>
    <w:lvl w:ilvl="0" w:tplc="0425000B">
      <w:start w:val="1"/>
      <w:numFmt w:val="bullet"/>
      <w:lvlText w:val=""/>
      <w:lvlJc w:val="left"/>
      <w:pPr>
        <w:ind w:left="720" w:hanging="360"/>
      </w:pPr>
      <w:rPr>
        <w:rFonts w:ascii="Wingdings" w:hAnsi="Wingdings"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9" w15:restartNumberingAfterBreak="0">
    <w:nsid w:val="31D876A2"/>
    <w:multiLevelType w:val="hybridMultilevel"/>
    <w:tmpl w:val="CDEE9E4C"/>
    <w:lvl w:ilvl="0" w:tplc="04250017">
      <w:start w:val="1"/>
      <w:numFmt w:val="lowerLetter"/>
      <w:lvlText w:val="%1)"/>
      <w:lvlJc w:val="left"/>
      <w:pPr>
        <w:ind w:left="1440" w:hanging="360"/>
      </w:pPr>
    </w:lvl>
    <w:lvl w:ilvl="1" w:tplc="04250019" w:tentative="1">
      <w:start w:val="1"/>
      <w:numFmt w:val="lowerLetter"/>
      <w:lvlText w:val="%2."/>
      <w:lvlJc w:val="left"/>
      <w:pPr>
        <w:ind w:left="2160" w:hanging="360"/>
      </w:pPr>
    </w:lvl>
    <w:lvl w:ilvl="2" w:tplc="0425001B" w:tentative="1">
      <w:start w:val="1"/>
      <w:numFmt w:val="lowerRoman"/>
      <w:lvlText w:val="%3."/>
      <w:lvlJc w:val="right"/>
      <w:pPr>
        <w:ind w:left="2880" w:hanging="180"/>
      </w:pPr>
    </w:lvl>
    <w:lvl w:ilvl="3" w:tplc="0425000F" w:tentative="1">
      <w:start w:val="1"/>
      <w:numFmt w:val="decimal"/>
      <w:lvlText w:val="%4."/>
      <w:lvlJc w:val="left"/>
      <w:pPr>
        <w:ind w:left="3600" w:hanging="360"/>
      </w:pPr>
    </w:lvl>
    <w:lvl w:ilvl="4" w:tplc="04250019" w:tentative="1">
      <w:start w:val="1"/>
      <w:numFmt w:val="lowerLetter"/>
      <w:lvlText w:val="%5."/>
      <w:lvlJc w:val="left"/>
      <w:pPr>
        <w:ind w:left="4320" w:hanging="360"/>
      </w:pPr>
    </w:lvl>
    <w:lvl w:ilvl="5" w:tplc="0425001B" w:tentative="1">
      <w:start w:val="1"/>
      <w:numFmt w:val="lowerRoman"/>
      <w:lvlText w:val="%6."/>
      <w:lvlJc w:val="right"/>
      <w:pPr>
        <w:ind w:left="5040" w:hanging="180"/>
      </w:pPr>
    </w:lvl>
    <w:lvl w:ilvl="6" w:tplc="0425000F" w:tentative="1">
      <w:start w:val="1"/>
      <w:numFmt w:val="decimal"/>
      <w:lvlText w:val="%7."/>
      <w:lvlJc w:val="left"/>
      <w:pPr>
        <w:ind w:left="5760" w:hanging="360"/>
      </w:pPr>
    </w:lvl>
    <w:lvl w:ilvl="7" w:tplc="04250019" w:tentative="1">
      <w:start w:val="1"/>
      <w:numFmt w:val="lowerLetter"/>
      <w:lvlText w:val="%8."/>
      <w:lvlJc w:val="left"/>
      <w:pPr>
        <w:ind w:left="6480" w:hanging="360"/>
      </w:pPr>
    </w:lvl>
    <w:lvl w:ilvl="8" w:tplc="0425001B" w:tentative="1">
      <w:start w:val="1"/>
      <w:numFmt w:val="lowerRoman"/>
      <w:lvlText w:val="%9."/>
      <w:lvlJc w:val="right"/>
      <w:pPr>
        <w:ind w:left="7200" w:hanging="180"/>
      </w:pPr>
    </w:lvl>
  </w:abstractNum>
  <w:abstractNum w:abstractNumId="20" w15:restartNumberingAfterBreak="0">
    <w:nsid w:val="33701796"/>
    <w:multiLevelType w:val="hybridMultilevel"/>
    <w:tmpl w:val="18B64DDC"/>
    <w:lvl w:ilvl="0" w:tplc="04250009">
      <w:start w:val="1"/>
      <w:numFmt w:val="bullet"/>
      <w:lvlText w:val=""/>
      <w:lvlJc w:val="left"/>
      <w:pPr>
        <w:ind w:left="720" w:hanging="360"/>
      </w:pPr>
      <w:rPr>
        <w:rFonts w:ascii="Wingdings" w:hAnsi="Wingdings" w:hint="default"/>
      </w:rPr>
    </w:lvl>
    <w:lvl w:ilvl="1" w:tplc="04250003">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1" w15:restartNumberingAfterBreak="0">
    <w:nsid w:val="36B02CC5"/>
    <w:multiLevelType w:val="multilevel"/>
    <w:tmpl w:val="552835CE"/>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B9034A4"/>
    <w:multiLevelType w:val="hybridMultilevel"/>
    <w:tmpl w:val="7696DFAE"/>
    <w:lvl w:ilvl="0" w:tplc="0425000B">
      <w:start w:val="1"/>
      <w:numFmt w:val="bullet"/>
      <w:lvlText w:val=""/>
      <w:lvlJc w:val="left"/>
      <w:pPr>
        <w:ind w:left="720" w:hanging="360"/>
      </w:pPr>
      <w:rPr>
        <w:rFonts w:ascii="Wingdings" w:hAnsi="Wingdings"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3" w15:restartNumberingAfterBreak="0">
    <w:nsid w:val="3DD6040F"/>
    <w:multiLevelType w:val="hybridMultilevel"/>
    <w:tmpl w:val="C55A8830"/>
    <w:lvl w:ilvl="0" w:tplc="0425000B">
      <w:start w:val="1"/>
      <w:numFmt w:val="bullet"/>
      <w:lvlText w:val=""/>
      <w:lvlJc w:val="left"/>
      <w:pPr>
        <w:ind w:left="720" w:hanging="360"/>
      </w:pPr>
      <w:rPr>
        <w:rFonts w:ascii="Wingdings" w:hAnsi="Wingdings"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4" w15:restartNumberingAfterBreak="0">
    <w:nsid w:val="3E8F3A80"/>
    <w:multiLevelType w:val="hybridMultilevel"/>
    <w:tmpl w:val="03B46974"/>
    <w:lvl w:ilvl="0" w:tplc="0425000B">
      <w:start w:val="1"/>
      <w:numFmt w:val="bullet"/>
      <w:lvlText w:val=""/>
      <w:lvlJc w:val="left"/>
      <w:pPr>
        <w:ind w:left="720" w:hanging="360"/>
      </w:pPr>
      <w:rPr>
        <w:rFonts w:ascii="Wingdings" w:hAnsi="Wingdings"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5" w15:restartNumberingAfterBreak="0">
    <w:nsid w:val="44B87AA7"/>
    <w:multiLevelType w:val="hybridMultilevel"/>
    <w:tmpl w:val="509CFE1E"/>
    <w:lvl w:ilvl="0" w:tplc="0425000B">
      <w:start w:val="1"/>
      <w:numFmt w:val="bullet"/>
      <w:lvlText w:val=""/>
      <w:lvlJc w:val="left"/>
      <w:pPr>
        <w:ind w:left="720" w:hanging="360"/>
      </w:pPr>
      <w:rPr>
        <w:rFonts w:ascii="Wingdings" w:hAnsi="Wingdings"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6" w15:restartNumberingAfterBreak="0">
    <w:nsid w:val="46916102"/>
    <w:multiLevelType w:val="hybridMultilevel"/>
    <w:tmpl w:val="A89E3B2A"/>
    <w:lvl w:ilvl="0" w:tplc="0425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7" w15:restartNumberingAfterBreak="0">
    <w:nsid w:val="4C1805CF"/>
    <w:multiLevelType w:val="hybridMultilevel"/>
    <w:tmpl w:val="1908AB6A"/>
    <w:lvl w:ilvl="0" w:tplc="0425000B">
      <w:start w:val="1"/>
      <w:numFmt w:val="bullet"/>
      <w:lvlText w:val=""/>
      <w:lvlJc w:val="left"/>
      <w:pPr>
        <w:ind w:left="720" w:hanging="360"/>
      </w:pPr>
      <w:rPr>
        <w:rFonts w:ascii="Wingdings" w:hAnsi="Wingdings"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8" w15:restartNumberingAfterBreak="0">
    <w:nsid w:val="4DB85160"/>
    <w:multiLevelType w:val="hybridMultilevel"/>
    <w:tmpl w:val="37725744"/>
    <w:lvl w:ilvl="0" w:tplc="0425000B">
      <w:start w:val="1"/>
      <w:numFmt w:val="bullet"/>
      <w:lvlText w:val=""/>
      <w:lvlJc w:val="left"/>
      <w:pPr>
        <w:ind w:left="720" w:hanging="360"/>
      </w:pPr>
      <w:rPr>
        <w:rFonts w:ascii="Wingdings" w:hAnsi="Wingdings"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9" w15:restartNumberingAfterBreak="0">
    <w:nsid w:val="4E1A71F0"/>
    <w:multiLevelType w:val="hybridMultilevel"/>
    <w:tmpl w:val="A9E2DF32"/>
    <w:lvl w:ilvl="0" w:tplc="0425000B">
      <w:start w:val="1"/>
      <w:numFmt w:val="bullet"/>
      <w:lvlText w:val=""/>
      <w:lvlJc w:val="left"/>
      <w:pPr>
        <w:ind w:left="720" w:hanging="360"/>
      </w:pPr>
      <w:rPr>
        <w:rFonts w:ascii="Wingdings" w:hAnsi="Wingdings"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30" w15:restartNumberingAfterBreak="0">
    <w:nsid w:val="4F5B16F6"/>
    <w:multiLevelType w:val="hybridMultilevel"/>
    <w:tmpl w:val="FE42D64E"/>
    <w:lvl w:ilvl="0" w:tplc="0425000B">
      <w:start w:val="1"/>
      <w:numFmt w:val="bullet"/>
      <w:lvlText w:val=""/>
      <w:lvlJc w:val="left"/>
      <w:pPr>
        <w:ind w:left="720" w:hanging="360"/>
      </w:pPr>
      <w:rPr>
        <w:rFonts w:ascii="Wingdings" w:hAnsi="Wingdings"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31" w15:restartNumberingAfterBreak="0">
    <w:nsid w:val="4FF12131"/>
    <w:multiLevelType w:val="hybridMultilevel"/>
    <w:tmpl w:val="FC968BDC"/>
    <w:lvl w:ilvl="0" w:tplc="0425000B">
      <w:start w:val="1"/>
      <w:numFmt w:val="bullet"/>
      <w:lvlText w:val=""/>
      <w:lvlJc w:val="left"/>
      <w:pPr>
        <w:ind w:left="720" w:hanging="360"/>
      </w:pPr>
      <w:rPr>
        <w:rFonts w:ascii="Wingdings" w:hAnsi="Wingdings"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32" w15:restartNumberingAfterBreak="0">
    <w:nsid w:val="51752B96"/>
    <w:multiLevelType w:val="hybridMultilevel"/>
    <w:tmpl w:val="C37880E8"/>
    <w:lvl w:ilvl="0" w:tplc="0425000B">
      <w:start w:val="1"/>
      <w:numFmt w:val="bullet"/>
      <w:lvlText w:val=""/>
      <w:lvlJc w:val="left"/>
      <w:pPr>
        <w:ind w:left="720" w:hanging="360"/>
      </w:pPr>
      <w:rPr>
        <w:rFonts w:ascii="Wingdings" w:hAnsi="Wingdings"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33" w15:restartNumberingAfterBreak="0">
    <w:nsid w:val="58050688"/>
    <w:multiLevelType w:val="hybridMultilevel"/>
    <w:tmpl w:val="7A20BE1A"/>
    <w:lvl w:ilvl="0" w:tplc="0425000B">
      <w:start w:val="1"/>
      <w:numFmt w:val="bullet"/>
      <w:lvlText w:val=""/>
      <w:lvlJc w:val="left"/>
      <w:pPr>
        <w:ind w:left="720" w:hanging="360"/>
      </w:pPr>
      <w:rPr>
        <w:rFonts w:ascii="Wingdings" w:hAnsi="Wingdings"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34" w15:restartNumberingAfterBreak="0">
    <w:nsid w:val="58D53980"/>
    <w:multiLevelType w:val="hybridMultilevel"/>
    <w:tmpl w:val="52FAAB12"/>
    <w:lvl w:ilvl="0" w:tplc="0425000B">
      <w:start w:val="1"/>
      <w:numFmt w:val="bullet"/>
      <w:lvlText w:val=""/>
      <w:lvlJc w:val="left"/>
      <w:pPr>
        <w:ind w:left="720" w:hanging="360"/>
      </w:pPr>
      <w:rPr>
        <w:rFonts w:ascii="Wingdings" w:hAnsi="Wingdings"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35" w15:restartNumberingAfterBreak="0">
    <w:nsid w:val="5C9B77C7"/>
    <w:multiLevelType w:val="hybridMultilevel"/>
    <w:tmpl w:val="A3766B5E"/>
    <w:lvl w:ilvl="0" w:tplc="0425000B">
      <w:start w:val="1"/>
      <w:numFmt w:val="bullet"/>
      <w:lvlText w:val=""/>
      <w:lvlJc w:val="left"/>
      <w:pPr>
        <w:ind w:left="720" w:hanging="360"/>
      </w:pPr>
      <w:rPr>
        <w:rFonts w:ascii="Wingdings" w:hAnsi="Wingdings"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36" w15:restartNumberingAfterBreak="0">
    <w:nsid w:val="6A877F38"/>
    <w:multiLevelType w:val="hybridMultilevel"/>
    <w:tmpl w:val="A1188C6E"/>
    <w:lvl w:ilvl="0" w:tplc="0425000B">
      <w:start w:val="1"/>
      <w:numFmt w:val="bullet"/>
      <w:lvlText w:val=""/>
      <w:lvlJc w:val="left"/>
      <w:pPr>
        <w:ind w:left="720" w:hanging="360"/>
      </w:pPr>
      <w:rPr>
        <w:rFonts w:ascii="Wingdings" w:hAnsi="Wingdings"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37" w15:restartNumberingAfterBreak="0">
    <w:nsid w:val="6AA746FA"/>
    <w:multiLevelType w:val="hybridMultilevel"/>
    <w:tmpl w:val="3238F5D0"/>
    <w:lvl w:ilvl="0" w:tplc="0425000B">
      <w:start w:val="1"/>
      <w:numFmt w:val="bullet"/>
      <w:lvlText w:val=""/>
      <w:lvlJc w:val="left"/>
      <w:pPr>
        <w:ind w:left="720" w:hanging="360"/>
      </w:pPr>
      <w:rPr>
        <w:rFonts w:ascii="Wingdings" w:hAnsi="Wingdings"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38" w15:restartNumberingAfterBreak="0">
    <w:nsid w:val="6E840DEE"/>
    <w:multiLevelType w:val="hybridMultilevel"/>
    <w:tmpl w:val="1304EEBE"/>
    <w:lvl w:ilvl="0" w:tplc="0425000B">
      <w:start w:val="1"/>
      <w:numFmt w:val="bullet"/>
      <w:lvlText w:val=""/>
      <w:lvlJc w:val="left"/>
      <w:pPr>
        <w:ind w:left="720" w:hanging="360"/>
      </w:pPr>
      <w:rPr>
        <w:rFonts w:ascii="Wingdings" w:hAnsi="Wingdings"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39" w15:restartNumberingAfterBreak="0">
    <w:nsid w:val="6F9C14CB"/>
    <w:multiLevelType w:val="hybridMultilevel"/>
    <w:tmpl w:val="AED80552"/>
    <w:lvl w:ilvl="0" w:tplc="0425000B">
      <w:start w:val="1"/>
      <w:numFmt w:val="bullet"/>
      <w:lvlText w:val=""/>
      <w:lvlJc w:val="left"/>
      <w:pPr>
        <w:ind w:left="720" w:hanging="360"/>
      </w:pPr>
      <w:rPr>
        <w:rFonts w:ascii="Wingdings" w:hAnsi="Wingdings"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40" w15:restartNumberingAfterBreak="0">
    <w:nsid w:val="73C81554"/>
    <w:multiLevelType w:val="hybridMultilevel"/>
    <w:tmpl w:val="8D4E7290"/>
    <w:lvl w:ilvl="0" w:tplc="0809000B">
      <w:start w:val="1"/>
      <w:numFmt w:val="bullet"/>
      <w:lvlText w:val=""/>
      <w:lvlJc w:val="left"/>
      <w:pPr>
        <w:ind w:left="2136" w:hanging="360"/>
      </w:pPr>
      <w:rPr>
        <w:rFonts w:ascii="Wingdings" w:hAnsi="Wingdings" w:hint="default"/>
      </w:rPr>
    </w:lvl>
    <w:lvl w:ilvl="1" w:tplc="04250003" w:tentative="1">
      <w:start w:val="1"/>
      <w:numFmt w:val="bullet"/>
      <w:lvlText w:val="o"/>
      <w:lvlJc w:val="left"/>
      <w:pPr>
        <w:ind w:left="2856" w:hanging="360"/>
      </w:pPr>
      <w:rPr>
        <w:rFonts w:ascii="Courier New" w:hAnsi="Courier New" w:cs="Courier New" w:hint="default"/>
      </w:rPr>
    </w:lvl>
    <w:lvl w:ilvl="2" w:tplc="04250005" w:tentative="1">
      <w:start w:val="1"/>
      <w:numFmt w:val="bullet"/>
      <w:lvlText w:val=""/>
      <w:lvlJc w:val="left"/>
      <w:pPr>
        <w:ind w:left="3576" w:hanging="360"/>
      </w:pPr>
      <w:rPr>
        <w:rFonts w:ascii="Wingdings" w:hAnsi="Wingdings" w:hint="default"/>
      </w:rPr>
    </w:lvl>
    <w:lvl w:ilvl="3" w:tplc="04250001" w:tentative="1">
      <w:start w:val="1"/>
      <w:numFmt w:val="bullet"/>
      <w:lvlText w:val=""/>
      <w:lvlJc w:val="left"/>
      <w:pPr>
        <w:ind w:left="4296" w:hanging="360"/>
      </w:pPr>
      <w:rPr>
        <w:rFonts w:ascii="Symbol" w:hAnsi="Symbol" w:hint="default"/>
      </w:rPr>
    </w:lvl>
    <w:lvl w:ilvl="4" w:tplc="04250003" w:tentative="1">
      <w:start w:val="1"/>
      <w:numFmt w:val="bullet"/>
      <w:lvlText w:val="o"/>
      <w:lvlJc w:val="left"/>
      <w:pPr>
        <w:ind w:left="5016" w:hanging="360"/>
      </w:pPr>
      <w:rPr>
        <w:rFonts w:ascii="Courier New" w:hAnsi="Courier New" w:cs="Courier New" w:hint="default"/>
      </w:rPr>
    </w:lvl>
    <w:lvl w:ilvl="5" w:tplc="04250005" w:tentative="1">
      <w:start w:val="1"/>
      <w:numFmt w:val="bullet"/>
      <w:lvlText w:val=""/>
      <w:lvlJc w:val="left"/>
      <w:pPr>
        <w:ind w:left="5736" w:hanging="360"/>
      </w:pPr>
      <w:rPr>
        <w:rFonts w:ascii="Wingdings" w:hAnsi="Wingdings" w:hint="default"/>
      </w:rPr>
    </w:lvl>
    <w:lvl w:ilvl="6" w:tplc="04250001" w:tentative="1">
      <w:start w:val="1"/>
      <w:numFmt w:val="bullet"/>
      <w:lvlText w:val=""/>
      <w:lvlJc w:val="left"/>
      <w:pPr>
        <w:ind w:left="6456" w:hanging="360"/>
      </w:pPr>
      <w:rPr>
        <w:rFonts w:ascii="Symbol" w:hAnsi="Symbol" w:hint="default"/>
      </w:rPr>
    </w:lvl>
    <w:lvl w:ilvl="7" w:tplc="04250003" w:tentative="1">
      <w:start w:val="1"/>
      <w:numFmt w:val="bullet"/>
      <w:lvlText w:val="o"/>
      <w:lvlJc w:val="left"/>
      <w:pPr>
        <w:ind w:left="7176" w:hanging="360"/>
      </w:pPr>
      <w:rPr>
        <w:rFonts w:ascii="Courier New" w:hAnsi="Courier New" w:cs="Courier New" w:hint="default"/>
      </w:rPr>
    </w:lvl>
    <w:lvl w:ilvl="8" w:tplc="04250005" w:tentative="1">
      <w:start w:val="1"/>
      <w:numFmt w:val="bullet"/>
      <w:lvlText w:val=""/>
      <w:lvlJc w:val="left"/>
      <w:pPr>
        <w:ind w:left="7896" w:hanging="360"/>
      </w:pPr>
      <w:rPr>
        <w:rFonts w:ascii="Wingdings" w:hAnsi="Wingdings" w:hint="default"/>
      </w:rPr>
    </w:lvl>
  </w:abstractNum>
  <w:abstractNum w:abstractNumId="41" w15:restartNumberingAfterBreak="0">
    <w:nsid w:val="75157481"/>
    <w:multiLevelType w:val="multilevel"/>
    <w:tmpl w:val="A91E68FC"/>
    <w:lvl w:ilvl="0">
      <w:start w:val="1"/>
      <w:numFmt w:val="bullet"/>
      <w:lvlText w:val=""/>
      <w:lvlJc w:val="left"/>
      <w:pPr>
        <w:ind w:left="1068" w:hanging="360"/>
      </w:pPr>
      <w:rPr>
        <w:rFonts w:ascii="Wingdings" w:hAnsi="Wingdings" w:hint="default"/>
      </w:rPr>
    </w:lvl>
    <w:lvl w:ilvl="1">
      <w:start w:val="2"/>
      <w:numFmt w:val="decimal"/>
      <w:isLgl/>
      <w:lvlText w:val="%1.%2."/>
      <w:lvlJc w:val="left"/>
      <w:pPr>
        <w:ind w:left="1113" w:hanging="40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42" w15:restartNumberingAfterBreak="0">
    <w:nsid w:val="7C2E5086"/>
    <w:multiLevelType w:val="hybridMultilevel"/>
    <w:tmpl w:val="D706C316"/>
    <w:lvl w:ilvl="0" w:tplc="0425000B">
      <w:start w:val="1"/>
      <w:numFmt w:val="bullet"/>
      <w:lvlText w:val=""/>
      <w:lvlJc w:val="left"/>
      <w:pPr>
        <w:ind w:left="720" w:hanging="360"/>
      </w:pPr>
      <w:rPr>
        <w:rFonts w:ascii="Wingdings" w:hAnsi="Wingdings"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num w:numId="1">
    <w:abstractNumId w:val="11"/>
  </w:num>
  <w:num w:numId="2">
    <w:abstractNumId w:val="5"/>
  </w:num>
  <w:num w:numId="3">
    <w:abstractNumId w:val="41"/>
  </w:num>
  <w:num w:numId="4">
    <w:abstractNumId w:val="8"/>
  </w:num>
  <w:num w:numId="5">
    <w:abstractNumId w:val="7"/>
  </w:num>
  <w:num w:numId="6">
    <w:abstractNumId w:val="29"/>
  </w:num>
  <w:num w:numId="7">
    <w:abstractNumId w:val="37"/>
  </w:num>
  <w:num w:numId="8">
    <w:abstractNumId w:val="31"/>
  </w:num>
  <w:num w:numId="9">
    <w:abstractNumId w:val="2"/>
  </w:num>
  <w:num w:numId="10">
    <w:abstractNumId w:val="12"/>
  </w:num>
  <w:num w:numId="11">
    <w:abstractNumId w:val="27"/>
  </w:num>
  <w:num w:numId="12">
    <w:abstractNumId w:val="10"/>
  </w:num>
  <w:num w:numId="13">
    <w:abstractNumId w:val="22"/>
  </w:num>
  <w:num w:numId="14">
    <w:abstractNumId w:val="36"/>
  </w:num>
  <w:num w:numId="15">
    <w:abstractNumId w:val="28"/>
  </w:num>
  <w:num w:numId="16">
    <w:abstractNumId w:val="17"/>
  </w:num>
  <w:num w:numId="17">
    <w:abstractNumId w:val="23"/>
  </w:num>
  <w:num w:numId="18">
    <w:abstractNumId w:val="18"/>
  </w:num>
  <w:num w:numId="19">
    <w:abstractNumId w:val="13"/>
  </w:num>
  <w:num w:numId="20">
    <w:abstractNumId w:val="16"/>
  </w:num>
  <w:num w:numId="21">
    <w:abstractNumId w:val="34"/>
  </w:num>
  <w:num w:numId="22">
    <w:abstractNumId w:val="38"/>
  </w:num>
  <w:num w:numId="23">
    <w:abstractNumId w:val="35"/>
  </w:num>
  <w:num w:numId="24">
    <w:abstractNumId w:val="42"/>
  </w:num>
  <w:num w:numId="25">
    <w:abstractNumId w:val="25"/>
  </w:num>
  <w:num w:numId="26">
    <w:abstractNumId w:val="20"/>
  </w:num>
  <w:num w:numId="27">
    <w:abstractNumId w:val="6"/>
  </w:num>
  <w:num w:numId="28">
    <w:abstractNumId w:val="1"/>
  </w:num>
  <w:num w:numId="29">
    <w:abstractNumId w:val="21"/>
  </w:num>
  <w:num w:numId="30">
    <w:abstractNumId w:val="3"/>
  </w:num>
  <w:num w:numId="31">
    <w:abstractNumId w:val="14"/>
  </w:num>
  <w:num w:numId="32">
    <w:abstractNumId w:val="32"/>
  </w:num>
  <w:num w:numId="33">
    <w:abstractNumId w:val="24"/>
  </w:num>
  <w:num w:numId="34">
    <w:abstractNumId w:val="15"/>
  </w:num>
  <w:num w:numId="35">
    <w:abstractNumId w:val="30"/>
  </w:num>
  <w:num w:numId="36">
    <w:abstractNumId w:val="33"/>
  </w:num>
  <w:num w:numId="37">
    <w:abstractNumId w:val="9"/>
  </w:num>
  <w:num w:numId="38">
    <w:abstractNumId w:val="0"/>
  </w:num>
  <w:num w:numId="39">
    <w:abstractNumId w:val="19"/>
  </w:num>
  <w:num w:numId="40">
    <w:abstractNumId w:val="4"/>
  </w:num>
  <w:num w:numId="41">
    <w:abstractNumId w:val="40"/>
  </w:num>
  <w:num w:numId="42">
    <w:abstractNumId w:val="26"/>
  </w:num>
  <w:num w:numId="43">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352A"/>
    <w:rsid w:val="000A1E7E"/>
    <w:rsid w:val="000E341F"/>
    <w:rsid w:val="001400B2"/>
    <w:rsid w:val="00150899"/>
    <w:rsid w:val="00230A73"/>
    <w:rsid w:val="003623D6"/>
    <w:rsid w:val="00374877"/>
    <w:rsid w:val="004713FC"/>
    <w:rsid w:val="004D174A"/>
    <w:rsid w:val="00541069"/>
    <w:rsid w:val="005A01FF"/>
    <w:rsid w:val="006122D1"/>
    <w:rsid w:val="00630030"/>
    <w:rsid w:val="00653F79"/>
    <w:rsid w:val="00682D71"/>
    <w:rsid w:val="00717761"/>
    <w:rsid w:val="007318F4"/>
    <w:rsid w:val="007809A5"/>
    <w:rsid w:val="00784AEF"/>
    <w:rsid w:val="007A5F02"/>
    <w:rsid w:val="00877FC4"/>
    <w:rsid w:val="0093617C"/>
    <w:rsid w:val="009461F4"/>
    <w:rsid w:val="0098613D"/>
    <w:rsid w:val="009C0725"/>
    <w:rsid w:val="009E16A5"/>
    <w:rsid w:val="009F0BB8"/>
    <w:rsid w:val="009F6DFC"/>
    <w:rsid w:val="00B36FA7"/>
    <w:rsid w:val="00C44DF5"/>
    <w:rsid w:val="00D618CD"/>
    <w:rsid w:val="00D633BE"/>
    <w:rsid w:val="00E001DF"/>
    <w:rsid w:val="00E51674"/>
    <w:rsid w:val="00E96647"/>
    <w:rsid w:val="00EA352A"/>
    <w:rsid w:val="00F50CFE"/>
    <w:rsid w:val="00F62C37"/>
    <w:rsid w:val="00FA18BA"/>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DB204"/>
  <w15:docId w15:val="{CEF1CD0B-952C-477F-9B00-68AA96FFB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t-E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allaad">
    <w:name w:val="Normal"/>
    <w:qFormat/>
    <w:rsid w:val="00EA352A"/>
    <w:pPr>
      <w:spacing w:after="80"/>
    </w:pPr>
    <w:rPr>
      <w:lang w:val="en-US"/>
    </w:rPr>
  </w:style>
  <w:style w:type="paragraph" w:styleId="Pealkiri1">
    <w:name w:val="heading 1"/>
    <w:basedOn w:val="Normaallaad"/>
    <w:next w:val="Normaallaad"/>
    <w:link w:val="Pealkiri1Mrk"/>
    <w:uiPriority w:val="9"/>
    <w:qFormat/>
    <w:rsid w:val="000E341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Pealkiri2">
    <w:name w:val="heading 2"/>
    <w:basedOn w:val="Normaallaad"/>
    <w:next w:val="Normaallaad"/>
    <w:link w:val="Pealkiri2Mrk"/>
    <w:uiPriority w:val="9"/>
    <w:unhideWhenUsed/>
    <w:qFormat/>
    <w:rsid w:val="000E341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Pealkiri3">
    <w:name w:val="heading 3"/>
    <w:basedOn w:val="Normaallaad"/>
    <w:next w:val="Normaallaad"/>
    <w:link w:val="Pealkiri3Mrk"/>
    <w:uiPriority w:val="9"/>
    <w:unhideWhenUsed/>
    <w:qFormat/>
    <w:rsid w:val="003623D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Liguvaikefont">
    <w:name w:val="Default Paragraph Font"/>
    <w:uiPriority w:val="1"/>
    <w:semiHidden/>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 w:type="paragraph" w:styleId="Loendilik">
    <w:name w:val="List Paragraph"/>
    <w:aliases w:val="Mummuga loetelu"/>
    <w:basedOn w:val="Normaallaad"/>
    <w:link w:val="LoendilikMrk"/>
    <w:uiPriority w:val="34"/>
    <w:qFormat/>
    <w:rsid w:val="00EA352A"/>
    <w:pPr>
      <w:ind w:left="720"/>
      <w:contextualSpacing/>
    </w:pPr>
  </w:style>
  <w:style w:type="character" w:customStyle="1" w:styleId="Pealkiri2Mrk">
    <w:name w:val="Pealkiri 2 Märk"/>
    <w:basedOn w:val="Liguvaikefont"/>
    <w:link w:val="Pealkiri2"/>
    <w:uiPriority w:val="9"/>
    <w:rsid w:val="000E341F"/>
    <w:rPr>
      <w:rFonts w:asciiTheme="majorHAnsi" w:eastAsiaTheme="majorEastAsia" w:hAnsiTheme="majorHAnsi" w:cstheme="majorBidi"/>
      <w:color w:val="365F91" w:themeColor="accent1" w:themeShade="BF"/>
      <w:sz w:val="26"/>
      <w:szCs w:val="26"/>
      <w:lang w:val="en-US"/>
    </w:rPr>
  </w:style>
  <w:style w:type="character" w:styleId="Hperlink">
    <w:name w:val="Hyperlink"/>
    <w:basedOn w:val="Liguvaikefont"/>
    <w:uiPriority w:val="99"/>
    <w:unhideWhenUsed/>
    <w:rsid w:val="000E341F"/>
    <w:rPr>
      <w:color w:val="0000FF"/>
      <w:u w:val="single"/>
    </w:rPr>
  </w:style>
  <w:style w:type="character" w:customStyle="1" w:styleId="Pealkiri1Mrk">
    <w:name w:val="Pealkiri 1 Märk"/>
    <w:basedOn w:val="Liguvaikefont"/>
    <w:link w:val="Pealkiri1"/>
    <w:uiPriority w:val="9"/>
    <w:rsid w:val="000E341F"/>
    <w:rPr>
      <w:rFonts w:asciiTheme="majorHAnsi" w:eastAsiaTheme="majorEastAsia" w:hAnsiTheme="majorHAnsi" w:cstheme="majorBidi"/>
      <w:color w:val="365F91" w:themeColor="accent1" w:themeShade="BF"/>
      <w:sz w:val="32"/>
      <w:szCs w:val="32"/>
      <w:lang w:val="en-US"/>
    </w:rPr>
  </w:style>
  <w:style w:type="paragraph" w:styleId="Sisukorrapealkiri">
    <w:name w:val="TOC Heading"/>
    <w:basedOn w:val="Pealkiri1"/>
    <w:next w:val="Normaallaad"/>
    <w:uiPriority w:val="39"/>
    <w:unhideWhenUsed/>
    <w:qFormat/>
    <w:rsid w:val="000E341F"/>
    <w:pPr>
      <w:spacing w:line="259" w:lineRule="auto"/>
      <w:outlineLvl w:val="9"/>
    </w:pPr>
  </w:style>
  <w:style w:type="character" w:customStyle="1" w:styleId="LoendilikMrk">
    <w:name w:val="Loendi lõik Märk"/>
    <w:aliases w:val="Mummuga loetelu Märk"/>
    <w:link w:val="Loendilik"/>
    <w:uiPriority w:val="34"/>
    <w:locked/>
    <w:rsid w:val="000A1E7E"/>
    <w:rPr>
      <w:lang w:val="en-US"/>
    </w:rPr>
  </w:style>
  <w:style w:type="character" w:customStyle="1" w:styleId="Pealkiri3Mrk">
    <w:name w:val="Pealkiri 3 Märk"/>
    <w:basedOn w:val="Liguvaikefont"/>
    <w:link w:val="Pealkiri3"/>
    <w:uiPriority w:val="9"/>
    <w:rsid w:val="003623D6"/>
    <w:rPr>
      <w:rFonts w:asciiTheme="majorHAnsi" w:eastAsiaTheme="majorEastAsia" w:hAnsiTheme="majorHAnsi" w:cstheme="majorBidi"/>
      <w:color w:val="243F60" w:themeColor="accent1" w:themeShade="7F"/>
      <w:sz w:val="24"/>
      <w:szCs w:val="24"/>
      <w:lang w:val="en-US"/>
    </w:rPr>
  </w:style>
  <w:style w:type="character" w:styleId="Kommentaariviide">
    <w:name w:val="annotation reference"/>
    <w:basedOn w:val="Liguvaikefont"/>
    <w:uiPriority w:val="99"/>
    <w:semiHidden/>
    <w:unhideWhenUsed/>
    <w:rsid w:val="003623D6"/>
    <w:rPr>
      <w:sz w:val="16"/>
      <w:szCs w:val="16"/>
    </w:rPr>
  </w:style>
  <w:style w:type="paragraph" w:styleId="Jutumullitekst">
    <w:name w:val="Balloon Text"/>
    <w:basedOn w:val="Normaallaad"/>
    <w:link w:val="JutumullitekstMrk"/>
    <w:uiPriority w:val="99"/>
    <w:semiHidden/>
    <w:unhideWhenUsed/>
    <w:rsid w:val="00374877"/>
    <w:pPr>
      <w:spacing w:after="0" w:line="240" w:lineRule="auto"/>
    </w:pPr>
    <w:rPr>
      <w:rFonts w:ascii="Segoe UI" w:hAnsi="Segoe UI" w:cs="Segoe UI"/>
      <w:sz w:val="18"/>
      <w:szCs w:val="18"/>
    </w:rPr>
  </w:style>
  <w:style w:type="character" w:customStyle="1" w:styleId="JutumullitekstMrk">
    <w:name w:val="Jutumullitekst Märk"/>
    <w:basedOn w:val="Liguvaikefont"/>
    <w:link w:val="Jutumullitekst"/>
    <w:uiPriority w:val="99"/>
    <w:semiHidden/>
    <w:rsid w:val="00374877"/>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1052</Words>
  <Characters>6105</Characters>
  <Application>Microsoft Office Word</Application>
  <DocSecurity>4</DocSecurity>
  <Lines>50</Lines>
  <Paragraphs>14</Paragraphs>
  <ScaleCrop>false</ScaleCrop>
  <HeadingPairs>
    <vt:vector size="4" baseType="variant">
      <vt:variant>
        <vt:lpstr>Pealkiri</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Katri</dc:creator>
  <cp:lastModifiedBy>Tiiu Kreegipuu</cp:lastModifiedBy>
  <cp:revision>2</cp:revision>
  <cp:lastPrinted>2017-03-15T09:40:00Z</cp:lastPrinted>
  <dcterms:created xsi:type="dcterms:W3CDTF">2017-03-30T06:15:00Z</dcterms:created>
  <dcterms:modified xsi:type="dcterms:W3CDTF">2017-03-30T06:15:00Z</dcterms:modified>
</cp:coreProperties>
</file>